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eastAsia="仿宋_GB2312"/>
          <w:sz w:val="32"/>
        </w:rPr>
      </w:pPr>
      <w:r>
        <w:rPr>
          <w:rFonts w:hint="eastAsia" w:ascii="仿宋_GB2312" w:eastAsia="仿宋_GB2312"/>
          <w:sz w:val="32"/>
        </w:rPr>
        <w:t>漯环〔2018〕</w:t>
      </w:r>
      <w:r>
        <w:rPr>
          <w:rFonts w:hint="eastAsia" w:ascii="仿宋_GB2312" w:eastAsia="仿宋_GB2312"/>
          <w:sz w:val="32"/>
          <w:lang w:val="en-US" w:eastAsia="zh-CN"/>
        </w:rPr>
        <w:t>57</w:t>
      </w:r>
      <w:r>
        <w:rPr>
          <w:rFonts w:hint="eastAsia" w:ascii="仿宋_GB2312" w:eastAsia="仿宋_GB2312"/>
          <w:sz w:val="32"/>
        </w:rPr>
        <w:t>号</w:t>
      </w:r>
    </w:p>
    <w:p>
      <w:pPr>
        <w:widowControl w:val="0"/>
        <w:spacing w:line="741" w:lineRule="atLeast"/>
        <w:jc w:val="center"/>
        <w:rPr>
          <w:rFonts w:hint="eastAsia" w:ascii="方正小标宋简体" w:hAnsi="方正小标宋简体" w:eastAsia="方正小标宋简体"/>
          <w:sz w:val="44"/>
        </w:rPr>
      </w:pPr>
    </w:p>
    <w:p>
      <w:pPr>
        <w:widowControl w:val="0"/>
        <w:spacing w:line="741" w:lineRule="atLeas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关于</w:t>
      </w:r>
      <w:r>
        <w:rPr>
          <w:rFonts w:hint="eastAsia" w:ascii="方正小标宋简体" w:hAnsi="方正小标宋简体" w:eastAsia="方正小标宋简体"/>
          <w:sz w:val="44"/>
          <w:lang w:eastAsia="zh-CN"/>
        </w:rPr>
        <w:t>开展</w:t>
      </w:r>
      <w:r>
        <w:rPr>
          <w:rFonts w:hint="eastAsia" w:ascii="方正小标宋简体" w:hAnsi="方正小标宋简体" w:eastAsia="方正小标宋简体"/>
          <w:sz w:val="44"/>
        </w:rPr>
        <w:t>“绿色社区</w:t>
      </w:r>
      <w:r>
        <w:rPr>
          <w:rFonts w:hint="eastAsia" w:ascii="方正小标宋简体" w:hAnsi="方正小标宋简体" w:eastAsia="方正小标宋简体"/>
          <w:sz w:val="44"/>
          <w:lang w:val="en-US" w:eastAsia="zh-CN"/>
        </w:rPr>
        <w:t>(小区)</w:t>
      </w:r>
      <w:r>
        <w:rPr>
          <w:rFonts w:hint="eastAsia" w:ascii="方正小标宋简体" w:hAnsi="方正小标宋简体" w:eastAsia="方正小标宋简体"/>
          <w:sz w:val="44"/>
        </w:rPr>
        <w:t>”</w:t>
      </w:r>
      <w:r>
        <w:rPr>
          <w:rFonts w:hint="eastAsia" w:ascii="方正小标宋简体" w:hAnsi="方正小标宋简体" w:eastAsia="方正小标宋简体"/>
          <w:sz w:val="44"/>
          <w:lang w:eastAsia="zh-CN"/>
        </w:rPr>
        <w:t>创建工作</w:t>
      </w:r>
      <w:r>
        <w:rPr>
          <w:rFonts w:hint="eastAsia" w:ascii="方正小标宋简体" w:hAnsi="方正小标宋简体" w:eastAsia="方正小标宋简体"/>
          <w:sz w:val="44"/>
        </w:rPr>
        <w:t>的通知</w:t>
      </w:r>
    </w:p>
    <w:p>
      <w:pPr>
        <w:widowControl w:val="0"/>
        <w:spacing w:line="616" w:lineRule="atLeast"/>
        <w:rPr>
          <w:rFonts w:hint="eastAsia" w:ascii="仿宋_GB2312" w:hAnsi="仿宋_GB2312" w:eastAsia="仿宋_GB2312"/>
          <w:sz w:val="32"/>
        </w:rPr>
      </w:pPr>
    </w:p>
    <w:p>
      <w:pPr>
        <w:widowControl w:val="0"/>
        <w:spacing w:line="616" w:lineRule="atLeast"/>
        <w:rPr>
          <w:rFonts w:hint="eastAsia" w:ascii="仿宋_GB2312" w:hAnsi="仿宋_GB2312" w:eastAsia="仿宋_GB2312"/>
          <w:sz w:val="32"/>
        </w:rPr>
      </w:pPr>
      <w:r>
        <w:rPr>
          <w:rFonts w:hint="eastAsia" w:ascii="仿宋_GB2312" w:hAnsi="仿宋_GB2312" w:eastAsia="仿宋_GB2312"/>
          <w:sz w:val="32"/>
        </w:rPr>
        <w:t>各县（区）环保局、民政局、</w:t>
      </w:r>
      <w:r>
        <w:rPr>
          <w:rFonts w:hint="eastAsia" w:ascii="仿宋_GB2312" w:hAnsi="仿宋_GB2312" w:eastAsia="仿宋_GB2312"/>
          <w:sz w:val="32"/>
          <w:lang w:eastAsia="zh-CN"/>
        </w:rPr>
        <w:t>住建委、城管局、</w:t>
      </w:r>
      <w:r>
        <w:rPr>
          <w:rFonts w:hint="eastAsia" w:ascii="仿宋_GB2312" w:hAnsi="仿宋_GB2312" w:eastAsia="仿宋_GB2312"/>
          <w:sz w:val="32"/>
        </w:rPr>
        <w:t>各有关单位：</w:t>
      </w:r>
    </w:p>
    <w:p>
      <w:pPr>
        <w:widowControl w:val="0"/>
        <w:spacing w:line="616" w:lineRule="atLeast"/>
        <w:ind w:firstLine="647"/>
        <w:rPr>
          <w:rFonts w:hint="eastAsia" w:ascii="仿宋_GB2312" w:hAnsi="仿宋_GB2312" w:eastAsia="仿宋_GB2312"/>
          <w:sz w:val="32"/>
        </w:rPr>
      </w:pPr>
      <w:r>
        <w:rPr>
          <w:rFonts w:hint="eastAsia" w:ascii="仿宋_GB2312" w:hAnsi="仿宋_GB2312" w:eastAsia="仿宋_GB2312"/>
          <w:sz w:val="32"/>
        </w:rPr>
        <w:t>为贯彻</w:t>
      </w:r>
      <w:r>
        <w:rPr>
          <w:rFonts w:hint="eastAsia" w:ascii="仿宋_GB2312" w:hAnsi="仿宋_GB2312" w:eastAsia="仿宋_GB2312"/>
          <w:sz w:val="32"/>
          <w:lang w:eastAsia="zh-CN"/>
        </w:rPr>
        <w:t>落实</w:t>
      </w:r>
      <w:r>
        <w:rPr>
          <w:rFonts w:hint="eastAsia" w:ascii="仿宋_GB2312" w:hAnsi="仿宋_GB2312" w:eastAsia="仿宋_GB2312"/>
          <w:sz w:val="32"/>
        </w:rPr>
        <w:t>党的十</w:t>
      </w:r>
      <w:r>
        <w:rPr>
          <w:rFonts w:hint="eastAsia" w:ascii="仿宋_GB2312" w:hAnsi="仿宋_GB2312" w:eastAsia="仿宋_GB2312"/>
          <w:sz w:val="32"/>
          <w:lang w:val="en-US" w:eastAsia="zh-CN"/>
        </w:rPr>
        <w:t>九大</w:t>
      </w:r>
      <w:r>
        <w:rPr>
          <w:rFonts w:hint="eastAsia" w:ascii="仿宋_GB2312" w:hAnsi="仿宋_GB2312" w:eastAsia="仿宋_GB2312"/>
          <w:sz w:val="32"/>
        </w:rPr>
        <w:t>精神，</w:t>
      </w:r>
      <w:r>
        <w:rPr>
          <w:rFonts w:hint="eastAsia" w:ascii="仿宋_GB2312" w:hAnsi="仿宋_GB2312" w:eastAsia="仿宋_GB2312"/>
          <w:sz w:val="32"/>
          <w:lang w:val="en-US" w:eastAsia="zh-CN"/>
        </w:rPr>
        <w:t>继续深化绿色发展理念，动员社会各界积极参与环境攻坚，助力</w:t>
      </w:r>
      <w:r>
        <w:rPr>
          <w:rFonts w:hint="eastAsia" w:ascii="仿宋_GB2312" w:hAnsi="仿宋_GB2312" w:eastAsia="仿宋_GB2312"/>
          <w:sz w:val="32"/>
        </w:rPr>
        <w:t>生态文明</w:t>
      </w:r>
      <w:r>
        <w:rPr>
          <w:rFonts w:hint="eastAsia" w:ascii="仿宋_GB2312" w:hAnsi="仿宋_GB2312" w:eastAsia="仿宋_GB2312"/>
          <w:sz w:val="32"/>
          <w:lang w:eastAsia="zh-CN"/>
        </w:rPr>
        <w:t>、</w:t>
      </w:r>
      <w:r>
        <w:rPr>
          <w:rFonts w:hint="eastAsia" w:ascii="仿宋_GB2312" w:hAnsi="仿宋_GB2312" w:eastAsia="仿宋_GB2312"/>
          <w:sz w:val="32"/>
        </w:rPr>
        <w:t>美丽</w:t>
      </w:r>
      <w:r>
        <w:rPr>
          <w:rFonts w:hint="eastAsia" w:ascii="仿宋_GB2312" w:hAnsi="仿宋_GB2312" w:eastAsia="仿宋_GB2312"/>
          <w:sz w:val="32"/>
          <w:lang w:eastAsia="zh-CN"/>
        </w:rPr>
        <w:t>漯河</w:t>
      </w:r>
      <w:r>
        <w:rPr>
          <w:rFonts w:hint="eastAsia" w:ascii="仿宋_GB2312" w:hAnsi="仿宋_GB2312" w:eastAsia="仿宋_GB2312"/>
          <w:sz w:val="32"/>
          <w:lang w:val="en-US" w:eastAsia="zh-CN"/>
        </w:rPr>
        <w:t>建设</w:t>
      </w:r>
      <w:r>
        <w:rPr>
          <w:rFonts w:hint="eastAsia" w:ascii="仿宋_GB2312" w:hAnsi="仿宋_GB2312" w:eastAsia="仿宋_GB2312"/>
          <w:sz w:val="32"/>
        </w:rPr>
        <w:t>，按照省环保厅关于创建 “绿色社区”的有关要求，现就201</w:t>
      </w:r>
      <w:r>
        <w:rPr>
          <w:rFonts w:hint="eastAsia" w:ascii="仿宋_GB2312" w:hAnsi="仿宋_GB2312" w:eastAsia="仿宋_GB2312"/>
          <w:sz w:val="32"/>
          <w:lang w:val="en-US" w:eastAsia="zh-CN"/>
        </w:rPr>
        <w:t>8</w:t>
      </w:r>
      <w:r>
        <w:rPr>
          <w:rFonts w:hint="eastAsia" w:ascii="仿宋_GB2312" w:hAnsi="仿宋_GB2312" w:eastAsia="仿宋_GB2312"/>
          <w:sz w:val="32"/>
        </w:rPr>
        <w:t>年度</w:t>
      </w:r>
      <w:r>
        <w:rPr>
          <w:rFonts w:hint="eastAsia" w:ascii="仿宋_GB2312" w:hAnsi="仿宋_GB2312" w:eastAsia="仿宋_GB2312"/>
          <w:sz w:val="32"/>
          <w:lang w:eastAsia="zh-CN"/>
        </w:rPr>
        <w:t>省市两级</w:t>
      </w:r>
      <w:r>
        <w:rPr>
          <w:rFonts w:hint="eastAsia" w:ascii="仿宋_GB2312" w:hAnsi="仿宋_GB2312" w:eastAsia="仿宋_GB2312"/>
          <w:sz w:val="32"/>
        </w:rPr>
        <w:t>“绿色社区”</w:t>
      </w:r>
      <w:r>
        <w:rPr>
          <w:rFonts w:hint="eastAsia" w:ascii="仿宋_GB2312" w:hAnsi="仿宋_GB2312" w:eastAsia="仿宋_GB2312"/>
          <w:color w:val="232323"/>
          <w:sz w:val="32"/>
        </w:rPr>
        <w:t>的推荐申报</w:t>
      </w:r>
      <w:r>
        <w:rPr>
          <w:rFonts w:hint="eastAsia" w:ascii="仿宋_GB2312" w:hAnsi="仿宋_GB2312" w:eastAsia="仿宋_GB2312"/>
          <w:sz w:val="32"/>
        </w:rPr>
        <w:t>工作通知如下：</w:t>
      </w:r>
    </w:p>
    <w:p>
      <w:pPr>
        <w:widowControl w:val="0"/>
        <w:spacing w:line="616" w:lineRule="atLeast"/>
        <w:ind w:firstLine="647"/>
        <w:rPr>
          <w:rFonts w:hint="eastAsia" w:ascii="黑体" w:hAnsi="黑体" w:eastAsia="黑体"/>
          <w:color w:val="232323"/>
          <w:sz w:val="32"/>
        </w:rPr>
      </w:pPr>
      <w:r>
        <w:rPr>
          <w:rFonts w:hint="eastAsia" w:ascii="黑体" w:hAnsi="黑体" w:eastAsia="黑体"/>
          <w:color w:val="232323"/>
          <w:sz w:val="32"/>
        </w:rPr>
        <w:t>一、申报时间</w:t>
      </w:r>
    </w:p>
    <w:p>
      <w:pPr>
        <w:widowControl w:val="0"/>
        <w:spacing w:line="616" w:lineRule="atLeast"/>
        <w:ind w:firstLine="647"/>
        <w:rPr>
          <w:rFonts w:hint="eastAsia" w:ascii="仿宋_GB2312" w:hAnsi="仿宋_GB2312" w:eastAsia="仿宋_GB2312"/>
          <w:sz w:val="32"/>
        </w:rPr>
      </w:pPr>
      <w:r>
        <w:rPr>
          <w:rFonts w:hint="eastAsia" w:ascii="仿宋_GB2312" w:hAnsi="仿宋_GB2312" w:eastAsia="仿宋_GB2312"/>
          <w:sz w:val="32"/>
          <w:lang w:val="en-US" w:eastAsia="zh-CN"/>
        </w:rPr>
        <w:t>2018年6月15日前完成市级“绿色社区”申报工作；</w:t>
      </w:r>
      <w:r>
        <w:rPr>
          <w:rFonts w:hint="eastAsia" w:ascii="仿宋_GB2312" w:hAnsi="仿宋_GB2312" w:eastAsia="仿宋_GB2312"/>
          <w:sz w:val="32"/>
        </w:rPr>
        <w:t>201</w:t>
      </w:r>
      <w:r>
        <w:rPr>
          <w:rFonts w:hint="eastAsia" w:ascii="仿宋_GB2312" w:hAnsi="仿宋_GB2312" w:eastAsia="仿宋_GB2312"/>
          <w:sz w:val="32"/>
          <w:lang w:val="en-US" w:eastAsia="zh-CN"/>
        </w:rPr>
        <w:t>8</w:t>
      </w:r>
      <w:r>
        <w:rPr>
          <w:rFonts w:hint="eastAsia" w:ascii="仿宋_GB2312" w:hAnsi="仿宋_GB2312" w:eastAsia="仿宋_GB2312"/>
          <w:sz w:val="32"/>
        </w:rPr>
        <w:t>年8月底之前完成省级“绿色社区”申报工作。</w:t>
      </w:r>
    </w:p>
    <w:p>
      <w:pPr>
        <w:widowControl w:val="0"/>
        <w:spacing w:line="616" w:lineRule="atLeast"/>
        <w:ind w:firstLine="647"/>
        <w:rPr>
          <w:rFonts w:hint="eastAsia" w:ascii="黑体" w:hAnsi="黑体" w:eastAsia="黑体"/>
          <w:color w:val="232323"/>
          <w:sz w:val="32"/>
        </w:rPr>
      </w:pPr>
      <w:r>
        <w:rPr>
          <w:rFonts w:hint="eastAsia" w:ascii="黑体" w:hAnsi="黑体" w:eastAsia="黑体"/>
          <w:color w:val="232323"/>
          <w:sz w:val="32"/>
        </w:rPr>
        <w:t>二、申报条件</w:t>
      </w:r>
    </w:p>
    <w:p>
      <w:pPr>
        <w:widowControl w:val="0"/>
        <w:spacing w:line="616" w:lineRule="atLeast"/>
        <w:ind w:firstLine="647"/>
        <w:rPr>
          <w:rFonts w:hint="eastAsia" w:ascii="仿宋_GB2312" w:hAnsi="仿宋_GB2312" w:eastAsia="仿宋_GB2312"/>
          <w:b w:val="0"/>
          <w:bCs w:val="0"/>
          <w:color w:val="232323"/>
          <w:sz w:val="32"/>
          <w:lang w:eastAsia="zh-CN"/>
        </w:rPr>
      </w:pPr>
      <w:r>
        <w:rPr>
          <w:rFonts w:hint="eastAsia" w:ascii="仿宋_GB2312" w:hAnsi="仿宋_GB2312" w:eastAsia="仿宋_GB2312"/>
          <w:b w:val="0"/>
          <w:bCs w:val="0"/>
          <w:color w:val="232323"/>
          <w:sz w:val="32"/>
          <w:lang w:eastAsia="zh-CN"/>
        </w:rPr>
        <w:t>凡</w:t>
      </w:r>
      <w:r>
        <w:rPr>
          <w:rFonts w:hint="eastAsia" w:ascii="仿宋_GB2312" w:hAnsi="仿宋_GB2312" w:eastAsia="仿宋_GB2312"/>
          <w:b w:val="0"/>
          <w:bCs w:val="0"/>
          <w:color w:val="232323"/>
          <w:sz w:val="32"/>
        </w:rPr>
        <w:t>达到</w:t>
      </w:r>
      <w:r>
        <w:rPr>
          <w:rFonts w:hint="eastAsia" w:ascii="仿宋_GB2312" w:hAnsi="仿宋_GB2312" w:eastAsia="仿宋_GB2312"/>
          <w:b w:val="0"/>
          <w:bCs w:val="0"/>
          <w:color w:val="232323"/>
          <w:sz w:val="32"/>
          <w:lang w:eastAsia="zh-CN"/>
        </w:rPr>
        <w:t>《漯河市</w:t>
      </w:r>
      <w:r>
        <w:rPr>
          <w:rFonts w:hint="eastAsia" w:ascii="仿宋_GB2312" w:hAnsi="仿宋_GB2312" w:eastAsia="仿宋_GB2312"/>
          <w:b w:val="0"/>
          <w:bCs w:val="0"/>
          <w:color w:val="232323"/>
          <w:sz w:val="32"/>
        </w:rPr>
        <w:t>“绿色社区（小区）”考评标准</w:t>
      </w:r>
      <w:r>
        <w:rPr>
          <w:rFonts w:hint="eastAsia" w:ascii="仿宋_GB2312" w:hAnsi="仿宋_GB2312" w:eastAsia="仿宋_GB2312"/>
          <w:b w:val="0"/>
          <w:bCs w:val="0"/>
          <w:color w:val="232323"/>
          <w:sz w:val="32"/>
          <w:lang w:eastAsia="zh-CN"/>
        </w:rPr>
        <w:t>》（试行），</w:t>
      </w:r>
      <w:r>
        <w:rPr>
          <w:rFonts w:hint="eastAsia" w:ascii="仿宋_GB2312" w:hAnsi="仿宋_GB2312" w:eastAsia="仿宋_GB2312"/>
          <w:b w:val="0"/>
          <w:bCs w:val="0"/>
          <w:color w:val="232323"/>
          <w:sz w:val="32"/>
        </w:rPr>
        <w:t>可申报</w:t>
      </w:r>
      <w:r>
        <w:rPr>
          <w:rFonts w:hint="eastAsia" w:ascii="仿宋_GB2312" w:hAnsi="仿宋_GB2312" w:eastAsia="仿宋_GB2312"/>
          <w:b w:val="0"/>
          <w:bCs w:val="0"/>
          <w:color w:val="232323"/>
          <w:sz w:val="32"/>
          <w:lang w:eastAsia="zh-CN"/>
        </w:rPr>
        <w:t>市级</w:t>
      </w:r>
      <w:r>
        <w:rPr>
          <w:rFonts w:hint="eastAsia" w:ascii="仿宋_GB2312" w:hAnsi="仿宋_GB2312" w:eastAsia="仿宋_GB2312"/>
          <w:b w:val="0"/>
          <w:bCs w:val="0"/>
          <w:color w:val="232323"/>
          <w:sz w:val="32"/>
        </w:rPr>
        <w:t>“绿色社区”</w:t>
      </w:r>
      <w:r>
        <w:rPr>
          <w:rFonts w:hint="eastAsia" w:ascii="仿宋_GB2312" w:hAnsi="仿宋_GB2312" w:eastAsia="仿宋_GB2312"/>
          <w:b w:val="0"/>
          <w:bCs w:val="0"/>
          <w:color w:val="232323"/>
          <w:sz w:val="32"/>
          <w:lang w:eastAsia="zh-CN"/>
        </w:rPr>
        <w:t>，经</w:t>
      </w:r>
      <w:r>
        <w:rPr>
          <w:rFonts w:hint="eastAsia" w:ascii="仿宋_GB2312" w:hAnsi="仿宋_GB2312" w:eastAsia="仿宋_GB2312"/>
          <w:b w:val="0"/>
          <w:bCs w:val="0"/>
          <w:color w:val="232323"/>
          <w:sz w:val="32"/>
        </w:rPr>
        <w:t>市“绿色社区”创建指导委员会办公室</w:t>
      </w:r>
      <w:r>
        <w:rPr>
          <w:rFonts w:hint="eastAsia" w:ascii="仿宋_GB2312" w:hAnsi="仿宋_GB2312" w:eastAsia="仿宋_GB2312"/>
          <w:b w:val="0"/>
          <w:bCs w:val="0"/>
          <w:color w:val="232323"/>
          <w:sz w:val="32"/>
          <w:lang w:eastAsia="zh-CN"/>
        </w:rPr>
        <w:t>审核、验收通过后予以命名。</w:t>
      </w:r>
    </w:p>
    <w:p>
      <w:pPr>
        <w:widowControl w:val="0"/>
        <w:spacing w:line="616" w:lineRule="atLeast"/>
        <w:ind w:firstLine="647"/>
        <w:rPr>
          <w:rFonts w:hint="eastAsia" w:ascii="仿宋_GB2312" w:hAnsi="仿宋_GB2312" w:eastAsia="仿宋_GB2312"/>
          <w:b/>
          <w:bCs/>
          <w:color w:val="232323"/>
          <w:sz w:val="32"/>
        </w:rPr>
      </w:pPr>
      <w:r>
        <w:rPr>
          <w:rFonts w:hint="eastAsia" w:ascii="仿宋_GB2312" w:hAnsi="仿宋_GB2312" w:eastAsia="仿宋_GB2312"/>
          <w:b w:val="0"/>
          <w:bCs w:val="0"/>
          <w:color w:val="232323"/>
          <w:sz w:val="32"/>
        </w:rPr>
        <w:t>已被命名为市级“绿色社区”</w:t>
      </w:r>
      <w:r>
        <w:rPr>
          <w:rFonts w:hint="eastAsia" w:ascii="仿宋_GB2312" w:hAnsi="仿宋_GB2312" w:eastAsia="仿宋_GB2312"/>
          <w:b w:val="0"/>
          <w:bCs w:val="0"/>
          <w:color w:val="232323"/>
          <w:sz w:val="32"/>
          <w:lang w:eastAsia="zh-CN"/>
        </w:rPr>
        <w:t>的社区</w:t>
      </w:r>
      <w:r>
        <w:rPr>
          <w:rFonts w:hint="eastAsia" w:ascii="仿宋_GB2312" w:hAnsi="仿宋_GB2312" w:eastAsia="仿宋_GB2312"/>
          <w:b w:val="0"/>
          <w:bCs w:val="0"/>
          <w:color w:val="232323"/>
          <w:sz w:val="32"/>
        </w:rPr>
        <w:t>，</w:t>
      </w:r>
      <w:r>
        <w:rPr>
          <w:rFonts w:hint="eastAsia" w:ascii="仿宋_GB2312" w:hAnsi="仿宋_GB2312" w:eastAsia="仿宋_GB2312"/>
          <w:b w:val="0"/>
          <w:bCs w:val="0"/>
          <w:color w:val="232323"/>
          <w:sz w:val="32"/>
          <w:lang w:eastAsia="zh-CN"/>
        </w:rPr>
        <w:t>认为符合</w:t>
      </w:r>
      <w:r>
        <w:rPr>
          <w:rFonts w:hint="eastAsia" w:ascii="仿宋_GB2312" w:hAnsi="仿宋_GB2312" w:eastAsia="仿宋_GB2312"/>
          <w:b w:val="0"/>
          <w:bCs w:val="0"/>
          <w:color w:val="232323"/>
          <w:sz w:val="32"/>
        </w:rPr>
        <w:t>《河南省“绿色社区（小区）”考评标准》</w:t>
      </w:r>
      <w:r>
        <w:rPr>
          <w:rFonts w:hint="eastAsia" w:ascii="仿宋_GB2312" w:hAnsi="仿宋_GB2312" w:eastAsia="仿宋_GB2312"/>
          <w:b w:val="0"/>
          <w:bCs w:val="0"/>
          <w:color w:val="232323"/>
          <w:sz w:val="32"/>
          <w:lang w:eastAsia="zh-CN"/>
        </w:rPr>
        <w:t>条件的，</w:t>
      </w:r>
      <w:r>
        <w:rPr>
          <w:rFonts w:hint="eastAsia" w:ascii="仿宋_GB2312" w:hAnsi="仿宋_GB2312" w:eastAsia="仿宋_GB2312"/>
          <w:b w:val="0"/>
          <w:bCs w:val="0"/>
          <w:color w:val="232323"/>
          <w:sz w:val="32"/>
        </w:rPr>
        <w:t>可</w:t>
      </w:r>
      <w:r>
        <w:rPr>
          <w:rFonts w:hint="eastAsia" w:ascii="仿宋_GB2312" w:hAnsi="仿宋_GB2312" w:eastAsia="仿宋_GB2312"/>
          <w:b w:val="0"/>
          <w:bCs w:val="0"/>
          <w:color w:val="232323"/>
          <w:sz w:val="32"/>
          <w:lang w:eastAsia="zh-CN"/>
        </w:rPr>
        <w:t>向市“绿色社区”创建指导委员会申请，</w:t>
      </w:r>
      <w:r>
        <w:rPr>
          <w:rFonts w:hint="eastAsia" w:ascii="仿宋_GB2312" w:hAnsi="仿宋_GB2312" w:eastAsia="仿宋_GB2312"/>
          <w:b w:val="0"/>
          <w:bCs w:val="0"/>
          <w:color w:val="232323"/>
          <w:sz w:val="32"/>
        </w:rPr>
        <w:t>申报省级“绿色社区”</w:t>
      </w:r>
      <w:r>
        <w:rPr>
          <w:rFonts w:hint="eastAsia" w:ascii="仿宋_GB2312" w:hAnsi="仿宋_GB2312" w:eastAsia="仿宋_GB2312"/>
          <w:b w:val="0"/>
          <w:bCs w:val="0"/>
          <w:color w:val="232323"/>
          <w:sz w:val="32"/>
          <w:lang w:eastAsia="zh-CN"/>
        </w:rPr>
        <w:t>，经</w:t>
      </w:r>
      <w:r>
        <w:rPr>
          <w:rFonts w:hint="eastAsia" w:ascii="仿宋_GB2312" w:hAnsi="仿宋_GB2312" w:eastAsia="仿宋_GB2312"/>
          <w:b w:val="0"/>
          <w:bCs w:val="0"/>
          <w:color w:val="232323"/>
          <w:sz w:val="32"/>
        </w:rPr>
        <w:t>市“绿色社区”创建指导委员会办公室</w:t>
      </w:r>
      <w:r>
        <w:rPr>
          <w:rFonts w:hint="eastAsia" w:ascii="仿宋_GB2312" w:hAnsi="仿宋_GB2312" w:eastAsia="仿宋_GB2312"/>
          <w:b w:val="0"/>
          <w:bCs w:val="0"/>
          <w:color w:val="232323"/>
          <w:sz w:val="32"/>
          <w:lang w:eastAsia="zh-CN"/>
        </w:rPr>
        <w:t>审查、筛选，推荐申报省级</w:t>
      </w:r>
      <w:r>
        <w:rPr>
          <w:rFonts w:hint="eastAsia" w:ascii="仿宋_GB2312" w:hAnsi="仿宋_GB2312" w:eastAsia="仿宋_GB2312"/>
          <w:b w:val="0"/>
          <w:bCs w:val="0"/>
          <w:color w:val="232323"/>
          <w:sz w:val="32"/>
        </w:rPr>
        <w:t>“绿色社区”。</w:t>
      </w:r>
    </w:p>
    <w:p>
      <w:pPr>
        <w:widowControl w:val="0"/>
        <w:spacing w:line="616" w:lineRule="atLeast"/>
        <w:ind w:firstLine="647"/>
        <w:rPr>
          <w:rFonts w:hint="eastAsia" w:ascii="黑体" w:hAnsi="黑体" w:eastAsia="黑体"/>
          <w:color w:val="232323"/>
          <w:sz w:val="32"/>
        </w:rPr>
      </w:pPr>
      <w:r>
        <w:rPr>
          <w:rFonts w:hint="eastAsia" w:ascii="黑体" w:hAnsi="黑体" w:eastAsia="黑体"/>
          <w:color w:val="232323"/>
          <w:sz w:val="32"/>
        </w:rPr>
        <w:t>三、申报内容</w:t>
      </w:r>
    </w:p>
    <w:p>
      <w:pPr>
        <w:widowControl w:val="0"/>
        <w:spacing w:line="616" w:lineRule="atLeast"/>
        <w:ind w:firstLine="647"/>
        <w:rPr>
          <w:rFonts w:hint="eastAsia" w:ascii="仿宋_GB2312" w:hAnsi="仿宋_GB2312" w:eastAsia="仿宋_GB2312"/>
          <w:color w:val="232323"/>
          <w:sz w:val="32"/>
        </w:rPr>
      </w:pPr>
      <w:r>
        <w:rPr>
          <w:rFonts w:hint="eastAsia" w:ascii="仿宋_GB2312" w:hAnsi="仿宋_GB2312" w:eastAsia="仿宋_GB2312"/>
          <w:color w:val="232323"/>
          <w:sz w:val="32"/>
        </w:rPr>
        <w:t>按照《考评标准》，逐条对照落实情况，申报材料主要内容：</w:t>
      </w:r>
    </w:p>
    <w:p>
      <w:pPr>
        <w:widowControl w:val="0"/>
        <w:spacing w:line="616" w:lineRule="atLeast"/>
        <w:ind w:firstLine="647"/>
        <w:rPr>
          <w:rFonts w:hint="eastAsia" w:ascii="仿宋_GB2312" w:hAnsi="仿宋_GB2312" w:eastAsia="仿宋_GB2312"/>
          <w:color w:val="232323"/>
          <w:sz w:val="32"/>
        </w:rPr>
      </w:pPr>
      <w:r>
        <w:rPr>
          <w:rFonts w:hint="eastAsia" w:ascii="仿宋_GB2312" w:hAnsi="仿宋_GB2312" w:eastAsia="仿宋_GB2312"/>
          <w:color w:val="232323"/>
          <w:sz w:val="32"/>
        </w:rPr>
        <w:t>（一）《</w:t>
      </w:r>
      <w:r>
        <w:rPr>
          <w:rFonts w:hint="eastAsia" w:ascii="仿宋_GB2312" w:hAnsi="仿宋_GB2312" w:eastAsia="仿宋_GB2312"/>
          <w:color w:val="232323"/>
          <w:sz w:val="32"/>
          <w:lang w:eastAsia="zh-CN"/>
        </w:rPr>
        <w:t>漯河市</w:t>
      </w:r>
      <w:r>
        <w:rPr>
          <w:rFonts w:hint="eastAsia" w:ascii="仿宋_GB2312" w:hAnsi="仿宋_GB2312" w:eastAsia="仿宋_GB2312"/>
          <w:color w:val="232323"/>
          <w:sz w:val="32"/>
        </w:rPr>
        <w:t>“绿色社区（小区）”申报表》或《河南省“绿色社区（小区）”申报表》；</w:t>
      </w:r>
    </w:p>
    <w:p>
      <w:pPr>
        <w:widowControl w:val="0"/>
        <w:spacing w:line="616" w:lineRule="atLeast"/>
        <w:ind w:firstLine="647"/>
        <w:rPr>
          <w:rFonts w:hint="eastAsia" w:ascii="仿宋_GB2312" w:hAnsi="仿宋_GB2312" w:eastAsia="仿宋_GB2312"/>
          <w:color w:val="232323"/>
          <w:sz w:val="32"/>
        </w:rPr>
      </w:pPr>
      <w:r>
        <w:rPr>
          <w:rFonts w:hint="eastAsia" w:ascii="仿宋_GB2312" w:hAnsi="仿宋_GB2312" w:eastAsia="仿宋_GB2312"/>
          <w:color w:val="232323"/>
          <w:sz w:val="32"/>
        </w:rPr>
        <w:t>（二）社区创建“绿色社区”工作总结；</w:t>
      </w:r>
    </w:p>
    <w:p>
      <w:pPr>
        <w:widowControl w:val="0"/>
        <w:spacing w:line="616" w:lineRule="atLeast"/>
        <w:ind w:firstLine="647"/>
        <w:rPr>
          <w:rFonts w:hint="eastAsia" w:ascii="仿宋_GB2312" w:hAnsi="仿宋_GB2312" w:eastAsia="仿宋_GB2312"/>
          <w:color w:val="232323"/>
          <w:sz w:val="32"/>
        </w:rPr>
      </w:pPr>
      <w:r>
        <w:rPr>
          <w:rFonts w:hint="eastAsia" w:ascii="仿宋_GB2312" w:hAnsi="仿宋_GB2312" w:eastAsia="仿宋_GB2312"/>
          <w:color w:val="232323"/>
          <w:sz w:val="32"/>
        </w:rPr>
        <w:t>（三）反映创建“绿色社区”工作的各种文件、会议记录、活动记录</w:t>
      </w:r>
      <w:r>
        <w:rPr>
          <w:rFonts w:hint="eastAsia" w:ascii="仿宋_GB2312" w:hAnsi="仿宋_GB2312" w:eastAsia="仿宋_GB2312"/>
          <w:color w:val="232323"/>
          <w:sz w:val="32"/>
          <w:lang w:eastAsia="zh-CN"/>
        </w:rPr>
        <w:t>等（包括</w:t>
      </w:r>
      <w:r>
        <w:rPr>
          <w:rFonts w:hint="eastAsia" w:ascii="仿宋_GB2312" w:hAnsi="仿宋_GB2312" w:eastAsia="仿宋_GB2312"/>
          <w:color w:val="232323"/>
          <w:sz w:val="32"/>
        </w:rPr>
        <w:t>图片和声像资料</w:t>
      </w:r>
      <w:r>
        <w:rPr>
          <w:rFonts w:hint="eastAsia" w:ascii="仿宋_GB2312" w:hAnsi="仿宋_GB2312" w:eastAsia="仿宋_GB2312"/>
          <w:color w:val="232323"/>
          <w:sz w:val="32"/>
          <w:lang w:eastAsia="zh-CN"/>
        </w:rPr>
        <w:t>）</w:t>
      </w:r>
      <w:r>
        <w:rPr>
          <w:rFonts w:hint="eastAsia" w:ascii="仿宋_GB2312" w:hAnsi="仿宋_GB2312" w:eastAsia="仿宋_GB2312"/>
          <w:color w:val="232323"/>
          <w:sz w:val="32"/>
        </w:rPr>
        <w:t>；</w:t>
      </w:r>
    </w:p>
    <w:p>
      <w:pPr>
        <w:widowControl w:val="0"/>
        <w:spacing w:line="616" w:lineRule="atLeast"/>
        <w:ind w:firstLine="647"/>
        <w:rPr>
          <w:rFonts w:hint="eastAsia" w:ascii="仿宋_GB2312" w:hAnsi="仿宋_GB2312" w:eastAsia="仿宋_GB2312"/>
          <w:color w:val="232323"/>
          <w:sz w:val="32"/>
        </w:rPr>
      </w:pPr>
      <w:r>
        <w:rPr>
          <w:rFonts w:hint="eastAsia" w:ascii="仿宋_GB2312" w:hAnsi="仿宋_GB2312" w:eastAsia="仿宋_GB2312"/>
          <w:color w:val="232323"/>
          <w:sz w:val="32"/>
        </w:rPr>
        <w:t>（四）申报材料装订成册，一式三份，同时上报电子版</w:t>
      </w:r>
      <w:r>
        <w:rPr>
          <w:rFonts w:hint="eastAsia" w:ascii="仿宋_GB2312" w:hAnsi="仿宋_GB2312" w:eastAsia="仿宋_GB2312"/>
          <w:color w:val="232323"/>
          <w:sz w:val="32"/>
          <w:lang w:val="en-US" w:eastAsia="zh-CN"/>
        </w:rPr>
        <w:t>。</w:t>
      </w:r>
    </w:p>
    <w:p>
      <w:pPr>
        <w:widowControl w:val="0"/>
        <w:spacing w:line="616" w:lineRule="atLeast"/>
        <w:ind w:firstLine="647"/>
        <w:rPr>
          <w:rFonts w:hint="eastAsia" w:ascii="黑体" w:hAnsi="黑体" w:eastAsia="黑体"/>
          <w:color w:val="232323"/>
          <w:sz w:val="32"/>
        </w:rPr>
      </w:pPr>
      <w:r>
        <w:rPr>
          <w:rFonts w:hint="eastAsia" w:ascii="黑体" w:hAnsi="黑体" w:eastAsia="黑体"/>
          <w:color w:val="232323"/>
          <w:sz w:val="32"/>
        </w:rPr>
        <w:t>四、方法步骤</w:t>
      </w:r>
    </w:p>
    <w:p>
      <w:pPr>
        <w:widowControl w:val="0"/>
        <w:spacing w:line="616" w:lineRule="atLeast"/>
        <w:ind w:firstLine="647"/>
        <w:rPr>
          <w:rFonts w:hint="eastAsia" w:ascii="仿宋_GB2312" w:hAnsi="仿宋_GB2312" w:eastAsia="仿宋_GB2312"/>
          <w:color w:val="232323"/>
          <w:sz w:val="32"/>
        </w:rPr>
      </w:pPr>
      <w:r>
        <w:rPr>
          <w:rFonts w:hint="eastAsia" w:ascii="楷体_GB2312" w:hAnsi="楷体_GB2312" w:eastAsia="楷体_GB2312"/>
          <w:color w:val="232323"/>
          <w:sz w:val="32"/>
        </w:rPr>
        <w:t>（一）</w:t>
      </w:r>
      <w:r>
        <w:rPr>
          <w:rFonts w:hint="eastAsia" w:ascii="楷体_GB2312" w:hAnsi="楷体_GB2312" w:eastAsia="楷体_GB2312"/>
          <w:color w:val="232323"/>
          <w:sz w:val="32"/>
          <w:lang w:eastAsia="zh-CN"/>
        </w:rPr>
        <w:t>社区</w:t>
      </w:r>
      <w:r>
        <w:rPr>
          <w:rFonts w:hint="eastAsia" w:ascii="楷体_GB2312" w:hAnsi="楷体_GB2312" w:eastAsia="楷体_GB2312"/>
          <w:color w:val="232323"/>
          <w:sz w:val="32"/>
        </w:rPr>
        <w:t>申报。</w:t>
      </w:r>
      <w:r>
        <w:rPr>
          <w:rFonts w:hint="eastAsia" w:ascii="仿宋_GB2312" w:hAnsi="仿宋_GB2312" w:eastAsia="仿宋_GB2312"/>
          <w:color w:val="232323"/>
          <w:sz w:val="32"/>
        </w:rPr>
        <w:t>参与</w:t>
      </w:r>
      <w:r>
        <w:rPr>
          <w:rFonts w:hint="eastAsia" w:ascii="仿宋_GB2312" w:hAnsi="仿宋_GB2312" w:eastAsia="仿宋_GB2312"/>
          <w:color w:val="232323"/>
          <w:sz w:val="32"/>
          <w:lang w:eastAsia="zh-CN"/>
        </w:rPr>
        <w:t>市级“绿色社区”</w:t>
      </w:r>
      <w:r>
        <w:rPr>
          <w:rFonts w:hint="eastAsia" w:ascii="仿宋_GB2312" w:hAnsi="仿宋_GB2312" w:eastAsia="仿宋_GB2312"/>
          <w:color w:val="232323"/>
          <w:sz w:val="32"/>
        </w:rPr>
        <w:t>创建的社区</w:t>
      </w:r>
      <w:r>
        <w:rPr>
          <w:rFonts w:hint="eastAsia" w:ascii="仿宋_GB2312" w:hAnsi="仿宋_GB2312" w:eastAsia="仿宋_GB2312"/>
          <w:color w:val="232323"/>
          <w:sz w:val="32"/>
          <w:lang w:eastAsia="zh-CN"/>
        </w:rPr>
        <w:t>和申报省级“绿色社区”的社区</w:t>
      </w:r>
      <w:r>
        <w:rPr>
          <w:rFonts w:hint="eastAsia" w:ascii="仿宋_GB2312" w:hAnsi="仿宋_GB2312" w:eastAsia="仿宋_GB2312"/>
          <w:color w:val="232323"/>
          <w:sz w:val="32"/>
        </w:rPr>
        <w:t>，</w:t>
      </w:r>
      <w:r>
        <w:rPr>
          <w:rFonts w:hint="eastAsia" w:ascii="仿宋_GB2312" w:hAnsi="仿宋_GB2312" w:eastAsia="仿宋_GB2312"/>
          <w:color w:val="232323"/>
          <w:sz w:val="32"/>
          <w:lang w:eastAsia="zh-CN"/>
        </w:rPr>
        <w:t>均应</w:t>
      </w:r>
      <w:r>
        <w:rPr>
          <w:rFonts w:hint="eastAsia" w:ascii="仿宋_GB2312" w:hAnsi="仿宋_GB2312" w:eastAsia="仿宋_GB2312"/>
          <w:color w:val="232323"/>
          <w:sz w:val="32"/>
        </w:rPr>
        <w:t>对照</w:t>
      </w:r>
      <w:r>
        <w:rPr>
          <w:rFonts w:hint="eastAsia" w:ascii="仿宋_GB2312" w:hAnsi="仿宋_GB2312" w:eastAsia="仿宋_GB2312"/>
          <w:color w:val="232323"/>
          <w:sz w:val="32"/>
          <w:lang w:eastAsia="zh-CN"/>
        </w:rPr>
        <w:t>相应</w:t>
      </w:r>
      <w:r>
        <w:rPr>
          <w:rFonts w:hint="eastAsia" w:ascii="仿宋_GB2312" w:hAnsi="仿宋_GB2312" w:eastAsia="仿宋_GB2312"/>
          <w:color w:val="232323"/>
          <w:sz w:val="32"/>
        </w:rPr>
        <w:t>《考评标准》自查</w:t>
      </w:r>
      <w:r>
        <w:rPr>
          <w:rFonts w:hint="eastAsia" w:ascii="仿宋_GB2312" w:hAnsi="仿宋_GB2312" w:eastAsia="仿宋_GB2312"/>
          <w:color w:val="232323"/>
          <w:sz w:val="32"/>
          <w:lang w:eastAsia="zh-CN"/>
        </w:rPr>
        <w:t>，</w:t>
      </w:r>
      <w:r>
        <w:rPr>
          <w:rFonts w:hint="eastAsia" w:ascii="仿宋_GB2312" w:hAnsi="仿宋_GB2312" w:eastAsia="仿宋_GB2312"/>
          <w:color w:val="232323"/>
          <w:sz w:val="32"/>
        </w:rPr>
        <w:t>按照申报要求准备申报材料。</w:t>
      </w:r>
    </w:p>
    <w:p>
      <w:pPr>
        <w:widowControl w:val="0"/>
        <w:spacing w:line="616" w:lineRule="atLeast"/>
        <w:ind w:firstLine="647"/>
        <w:rPr>
          <w:rFonts w:hint="eastAsia" w:ascii="仿宋_GB2312" w:hAnsi="仿宋_GB2312" w:eastAsia="仿宋_GB2312"/>
          <w:color w:val="232323"/>
          <w:sz w:val="32"/>
          <w:lang w:eastAsia="zh-CN"/>
        </w:rPr>
      </w:pPr>
      <w:r>
        <w:rPr>
          <w:rFonts w:hint="eastAsia" w:ascii="楷体_GB2312" w:hAnsi="楷体_GB2312" w:eastAsia="楷体_GB2312"/>
          <w:color w:val="232323"/>
          <w:sz w:val="32"/>
        </w:rPr>
        <w:t>（二）初审。</w:t>
      </w:r>
      <w:r>
        <w:rPr>
          <w:rFonts w:hint="eastAsia" w:ascii="仿宋_GB2312" w:hAnsi="仿宋_GB2312" w:eastAsia="仿宋_GB2312"/>
          <w:color w:val="232323"/>
          <w:sz w:val="32"/>
          <w:lang w:eastAsia="zh-CN"/>
        </w:rPr>
        <w:t>申报</w:t>
      </w:r>
      <w:r>
        <w:rPr>
          <w:rFonts w:hint="eastAsia" w:ascii="仿宋_GB2312" w:hAnsi="仿宋_GB2312" w:eastAsia="仿宋_GB2312"/>
          <w:color w:val="232323"/>
          <w:sz w:val="32"/>
        </w:rPr>
        <w:t>市级“绿色社区”</w:t>
      </w:r>
      <w:r>
        <w:rPr>
          <w:rFonts w:hint="eastAsia" w:ascii="仿宋_GB2312" w:hAnsi="仿宋_GB2312" w:eastAsia="仿宋_GB2312"/>
          <w:color w:val="232323"/>
          <w:sz w:val="32"/>
          <w:lang w:eastAsia="zh-CN"/>
        </w:rPr>
        <w:t>的材料，经</w:t>
      </w:r>
      <w:r>
        <w:rPr>
          <w:rFonts w:hint="eastAsia" w:ascii="仿宋_GB2312" w:hAnsi="仿宋_GB2312" w:eastAsia="仿宋_GB2312"/>
          <w:color w:val="232323"/>
          <w:sz w:val="32"/>
        </w:rPr>
        <w:t>县（区）环保局、</w:t>
      </w:r>
      <w:r>
        <w:rPr>
          <w:rFonts w:hint="eastAsia" w:ascii="仿宋_GB2312" w:hAnsi="仿宋_GB2312" w:eastAsia="仿宋_GB2312"/>
          <w:color w:val="232323"/>
          <w:sz w:val="32"/>
          <w:lang w:eastAsia="zh-CN"/>
        </w:rPr>
        <w:t>住建委、</w:t>
      </w:r>
      <w:r>
        <w:rPr>
          <w:rFonts w:hint="eastAsia" w:ascii="仿宋_GB2312" w:hAnsi="仿宋_GB2312" w:eastAsia="仿宋_GB2312"/>
          <w:color w:val="232323"/>
          <w:sz w:val="32"/>
        </w:rPr>
        <w:t>民政</w:t>
      </w:r>
      <w:r>
        <w:rPr>
          <w:rFonts w:hint="eastAsia" w:ascii="仿宋_GB2312" w:hAnsi="仿宋_GB2312" w:eastAsia="仿宋_GB2312"/>
          <w:color w:val="232323"/>
          <w:sz w:val="32"/>
          <w:lang w:eastAsia="zh-CN"/>
        </w:rPr>
        <w:t>部门审查同意</w:t>
      </w:r>
      <w:r>
        <w:rPr>
          <w:rFonts w:hint="eastAsia" w:ascii="仿宋_GB2312" w:hAnsi="仿宋_GB2312" w:eastAsia="仿宋_GB2312"/>
          <w:color w:val="232323"/>
          <w:sz w:val="32"/>
        </w:rPr>
        <w:t>后，上报市“绿色社区”创建指导委员会办公室；</w:t>
      </w:r>
      <w:r>
        <w:rPr>
          <w:rFonts w:hint="eastAsia" w:ascii="仿宋_GB2312" w:hAnsi="仿宋_GB2312" w:eastAsia="仿宋_GB2312"/>
          <w:color w:val="232323"/>
          <w:sz w:val="32"/>
          <w:lang w:eastAsia="zh-CN"/>
        </w:rPr>
        <w:t>申报</w:t>
      </w:r>
      <w:r>
        <w:rPr>
          <w:rFonts w:hint="eastAsia" w:ascii="仿宋_GB2312" w:hAnsi="仿宋_GB2312" w:eastAsia="仿宋_GB2312"/>
          <w:color w:val="232323"/>
          <w:sz w:val="32"/>
        </w:rPr>
        <w:t>省级“绿色社区”</w:t>
      </w:r>
      <w:r>
        <w:rPr>
          <w:rFonts w:hint="eastAsia" w:ascii="仿宋_GB2312" w:hAnsi="仿宋_GB2312" w:eastAsia="仿宋_GB2312"/>
          <w:color w:val="232323"/>
          <w:sz w:val="32"/>
          <w:lang w:eastAsia="zh-CN"/>
        </w:rPr>
        <w:t>的材料</w:t>
      </w:r>
      <w:r>
        <w:rPr>
          <w:rFonts w:hint="eastAsia" w:ascii="仿宋_GB2312" w:hAnsi="仿宋_GB2312" w:eastAsia="仿宋_GB2312"/>
          <w:b w:val="0"/>
          <w:bCs w:val="0"/>
          <w:color w:val="232323"/>
          <w:sz w:val="32"/>
          <w:lang w:eastAsia="zh-CN"/>
        </w:rPr>
        <w:t>，</w:t>
      </w:r>
      <w:r>
        <w:rPr>
          <w:rFonts w:hint="eastAsia" w:ascii="仿宋_GB2312" w:hAnsi="仿宋_GB2312" w:eastAsia="仿宋_GB2312"/>
          <w:b w:val="0"/>
          <w:bCs w:val="0"/>
          <w:color w:val="232323"/>
          <w:sz w:val="32"/>
        </w:rPr>
        <w:t>由市“绿色社区”创建指导委员会办公室</w:t>
      </w:r>
      <w:r>
        <w:rPr>
          <w:rFonts w:hint="eastAsia" w:ascii="仿宋_GB2312" w:hAnsi="仿宋_GB2312" w:eastAsia="仿宋_GB2312"/>
          <w:color w:val="232323"/>
          <w:sz w:val="32"/>
        </w:rPr>
        <w:t>组织，</w:t>
      </w:r>
      <w:r>
        <w:rPr>
          <w:rFonts w:hint="eastAsia" w:ascii="仿宋_GB2312" w:hAnsi="仿宋_GB2312" w:eastAsia="仿宋_GB2312"/>
          <w:color w:val="232323"/>
          <w:sz w:val="32"/>
          <w:lang w:eastAsia="zh-CN"/>
        </w:rPr>
        <w:t>推荐</w:t>
      </w:r>
      <w:r>
        <w:rPr>
          <w:rFonts w:hint="eastAsia" w:ascii="仿宋_GB2312" w:hAnsi="仿宋_GB2312" w:eastAsia="仿宋_GB2312"/>
          <w:color w:val="232323"/>
          <w:sz w:val="32"/>
        </w:rPr>
        <w:t>上报省“绿色社区”创建指导委员会办公室</w:t>
      </w:r>
      <w:r>
        <w:rPr>
          <w:rFonts w:hint="eastAsia" w:ascii="仿宋_GB2312" w:hAnsi="仿宋_GB2312" w:eastAsia="仿宋_GB2312"/>
          <w:color w:val="232323"/>
          <w:sz w:val="32"/>
          <w:lang w:eastAsia="zh-CN"/>
        </w:rPr>
        <w:t>。</w:t>
      </w:r>
    </w:p>
    <w:p>
      <w:pPr>
        <w:widowControl w:val="0"/>
        <w:spacing w:line="616" w:lineRule="atLeast"/>
        <w:ind w:firstLine="647"/>
        <w:rPr>
          <w:rFonts w:hint="eastAsia" w:ascii="仿宋_GB2312" w:hAnsi="仿宋_GB2312" w:eastAsia="仿宋_GB2312"/>
          <w:sz w:val="32"/>
          <w:lang w:eastAsia="zh-CN"/>
        </w:rPr>
      </w:pPr>
      <w:r>
        <w:rPr>
          <w:rFonts w:hint="eastAsia" w:ascii="楷体_GB2312" w:hAnsi="楷体_GB2312" w:eastAsia="楷体_GB2312"/>
          <w:color w:val="232323"/>
          <w:sz w:val="32"/>
        </w:rPr>
        <w:t>（三）评审验收。</w:t>
      </w:r>
      <w:r>
        <w:rPr>
          <w:rFonts w:hint="eastAsia" w:ascii="仿宋_GB2312" w:hAnsi="仿宋_GB2312" w:eastAsia="仿宋_GB2312"/>
          <w:color w:val="232323"/>
          <w:sz w:val="32"/>
          <w:lang w:val="en-US" w:eastAsia="zh-CN"/>
        </w:rPr>
        <w:t>2018年6月底，</w:t>
      </w:r>
      <w:r>
        <w:rPr>
          <w:rFonts w:hint="eastAsia" w:ascii="仿宋_GB2312" w:hAnsi="仿宋_GB2312" w:eastAsia="仿宋_GB2312"/>
          <w:color w:val="232323"/>
          <w:sz w:val="32"/>
          <w:lang w:eastAsia="zh-CN"/>
        </w:rPr>
        <w:t>市“绿色社区”创建指导委员会办公室组织专门力量，对申报材料进行审查和现场考核，</w:t>
      </w:r>
      <w:r>
        <w:rPr>
          <w:rFonts w:hint="eastAsia" w:ascii="仿宋_GB2312" w:hAnsi="仿宋_GB2312" w:eastAsia="仿宋_GB2312"/>
          <w:color w:val="232323"/>
          <w:sz w:val="32"/>
          <w:lang w:val="en-US" w:eastAsia="zh-CN"/>
        </w:rPr>
        <w:t>同时，拟定市级命名的“绿色</w:t>
      </w:r>
      <w:r>
        <w:rPr>
          <w:rFonts w:hint="eastAsia" w:ascii="仿宋_GB2312" w:hAnsi="仿宋_GB2312" w:eastAsia="仿宋_GB2312"/>
          <w:sz w:val="32"/>
        </w:rPr>
        <w:t>社区（小区）</w:t>
      </w:r>
      <w:r>
        <w:rPr>
          <w:rFonts w:hint="eastAsia" w:ascii="仿宋_GB2312" w:hAnsi="仿宋_GB2312" w:eastAsia="仿宋_GB2312"/>
          <w:sz w:val="32"/>
          <w:lang w:eastAsia="zh-CN"/>
        </w:rPr>
        <w:t>”的社区名单，报市</w:t>
      </w:r>
      <w:r>
        <w:rPr>
          <w:rFonts w:hint="eastAsia" w:ascii="仿宋_GB2312" w:hAnsi="仿宋_GB2312" w:eastAsia="仿宋_GB2312"/>
          <w:color w:val="232323"/>
          <w:sz w:val="32"/>
          <w:lang w:eastAsia="zh-CN"/>
        </w:rPr>
        <w:t>“绿色社区”创建指导委员会</w:t>
      </w:r>
      <w:r>
        <w:rPr>
          <w:rFonts w:hint="eastAsia" w:ascii="仿宋_GB2312" w:hAnsi="仿宋_GB2312" w:eastAsia="仿宋_GB2312"/>
          <w:sz w:val="32"/>
          <w:lang w:eastAsia="zh-CN"/>
        </w:rPr>
        <w:t>研究确定后命名表彰。</w:t>
      </w:r>
    </w:p>
    <w:p>
      <w:pPr>
        <w:widowControl w:val="0"/>
        <w:spacing w:line="616" w:lineRule="atLeast"/>
        <w:ind w:firstLine="647"/>
        <w:rPr>
          <w:rFonts w:hint="eastAsia" w:ascii="仿宋_GB2312" w:hAnsi="仿宋_GB2312" w:eastAsia="仿宋_GB2312"/>
          <w:color w:val="232323"/>
          <w:sz w:val="32"/>
        </w:rPr>
      </w:pPr>
      <w:r>
        <w:rPr>
          <w:rFonts w:hint="eastAsia" w:ascii="仿宋_GB2312" w:hAnsi="仿宋_GB2312" w:eastAsia="仿宋_GB2312"/>
          <w:sz w:val="32"/>
          <w:lang w:val="en-US" w:eastAsia="zh-CN"/>
        </w:rPr>
        <w:t>2018年7月底，在所入选市级绿色社区名单基础上，进行筛选，优中选优，作为</w:t>
      </w:r>
      <w:r>
        <w:rPr>
          <w:rFonts w:hint="eastAsia" w:ascii="仿宋_GB2312" w:hAnsi="仿宋_GB2312" w:eastAsia="仿宋_GB2312"/>
          <w:color w:val="232323"/>
          <w:sz w:val="32"/>
        </w:rPr>
        <w:t>省级</w:t>
      </w:r>
      <w:r>
        <w:rPr>
          <w:rFonts w:hint="eastAsia" w:ascii="仿宋_GB2312" w:hAnsi="仿宋_GB2312" w:eastAsia="仿宋_GB2312"/>
          <w:color w:val="232323"/>
          <w:sz w:val="32"/>
          <w:lang w:eastAsia="zh-CN"/>
        </w:rPr>
        <w:t>“</w:t>
      </w:r>
      <w:r>
        <w:rPr>
          <w:rFonts w:hint="eastAsia" w:ascii="仿宋_GB2312" w:hAnsi="仿宋_GB2312" w:eastAsia="仿宋_GB2312"/>
          <w:color w:val="232323"/>
          <w:sz w:val="32"/>
        </w:rPr>
        <w:t>绿色社区</w:t>
      </w:r>
      <w:r>
        <w:rPr>
          <w:rFonts w:hint="eastAsia" w:ascii="仿宋_GB2312" w:hAnsi="仿宋_GB2312" w:eastAsia="仿宋_GB2312"/>
          <w:color w:val="232323"/>
          <w:sz w:val="32"/>
          <w:lang w:eastAsia="zh-CN"/>
        </w:rPr>
        <w:t>”</w:t>
      </w:r>
      <w:r>
        <w:rPr>
          <w:rFonts w:hint="eastAsia" w:ascii="仿宋_GB2312" w:hAnsi="仿宋_GB2312" w:eastAsia="仿宋_GB2312"/>
          <w:color w:val="232323"/>
          <w:sz w:val="32"/>
        </w:rPr>
        <w:t>的</w:t>
      </w:r>
      <w:r>
        <w:rPr>
          <w:rFonts w:hint="eastAsia" w:ascii="仿宋_GB2312" w:hAnsi="仿宋_GB2312" w:eastAsia="仿宋_GB2312"/>
          <w:color w:val="232323"/>
          <w:sz w:val="32"/>
          <w:lang w:eastAsia="zh-CN"/>
        </w:rPr>
        <w:t>候选社区，上报</w:t>
      </w:r>
      <w:r>
        <w:rPr>
          <w:rFonts w:hint="eastAsia" w:ascii="仿宋_GB2312" w:hAnsi="仿宋_GB2312" w:eastAsia="仿宋_GB2312"/>
          <w:color w:val="232323"/>
          <w:sz w:val="32"/>
        </w:rPr>
        <w:t>省“绿色社区”创建指导委员会</w:t>
      </w:r>
      <w:r>
        <w:rPr>
          <w:rFonts w:hint="eastAsia" w:ascii="仿宋_GB2312" w:hAnsi="仿宋_GB2312" w:eastAsia="仿宋_GB2312"/>
          <w:color w:val="232323"/>
          <w:sz w:val="32"/>
          <w:lang w:eastAsia="zh-CN"/>
        </w:rPr>
        <w:t>，申报省级“绿色社区”。</w:t>
      </w:r>
    </w:p>
    <w:p>
      <w:pPr>
        <w:widowControl w:val="0"/>
        <w:spacing w:line="616" w:lineRule="atLeast"/>
        <w:ind w:firstLine="647"/>
        <w:rPr>
          <w:rFonts w:hint="eastAsia" w:ascii="黑体" w:hAnsi="黑体" w:eastAsia="黑体"/>
          <w:color w:val="232323"/>
          <w:sz w:val="32"/>
        </w:rPr>
      </w:pPr>
      <w:r>
        <w:rPr>
          <w:rFonts w:hint="eastAsia" w:ascii="黑体" w:hAnsi="黑体" w:eastAsia="黑体"/>
          <w:color w:val="232323"/>
          <w:sz w:val="32"/>
        </w:rPr>
        <w:t>五、命名表彰</w:t>
      </w:r>
    </w:p>
    <w:p>
      <w:pPr>
        <w:widowControl w:val="0"/>
        <w:spacing w:line="616" w:lineRule="atLeast"/>
        <w:ind w:firstLine="647"/>
        <w:rPr>
          <w:rFonts w:hint="eastAsia" w:ascii="仿宋_GB2312" w:hAnsi="仿宋_GB2312" w:eastAsia="仿宋_GB2312"/>
          <w:sz w:val="32"/>
        </w:rPr>
      </w:pPr>
      <w:r>
        <w:rPr>
          <w:rFonts w:hint="eastAsia" w:ascii="仿宋_GB2312" w:hAnsi="仿宋_GB2312" w:eastAsia="仿宋_GB2312"/>
          <w:color w:val="232323"/>
          <w:sz w:val="32"/>
        </w:rPr>
        <w:t>201</w:t>
      </w:r>
      <w:r>
        <w:rPr>
          <w:rFonts w:hint="eastAsia" w:ascii="仿宋_GB2312" w:hAnsi="仿宋_GB2312" w:eastAsia="仿宋_GB2312"/>
          <w:color w:val="232323"/>
          <w:sz w:val="32"/>
          <w:lang w:val="en-US" w:eastAsia="zh-CN"/>
        </w:rPr>
        <w:t>8</w:t>
      </w:r>
      <w:r>
        <w:rPr>
          <w:rFonts w:hint="eastAsia" w:ascii="仿宋_GB2312" w:hAnsi="仿宋_GB2312" w:eastAsia="仿宋_GB2312"/>
          <w:color w:val="232323"/>
          <w:sz w:val="32"/>
        </w:rPr>
        <w:t>年</w:t>
      </w:r>
      <w:r>
        <w:rPr>
          <w:rFonts w:hint="eastAsia" w:ascii="仿宋_GB2312" w:hAnsi="仿宋_GB2312" w:eastAsia="仿宋_GB2312"/>
          <w:color w:val="232323"/>
          <w:sz w:val="32"/>
          <w:lang w:val="en-US" w:eastAsia="zh-CN"/>
        </w:rPr>
        <w:t>12月</w:t>
      </w:r>
      <w:r>
        <w:rPr>
          <w:rFonts w:hint="eastAsia" w:ascii="仿宋_GB2312" w:hAnsi="仿宋_GB2312" w:eastAsia="仿宋_GB2312"/>
          <w:color w:val="232323"/>
          <w:sz w:val="32"/>
        </w:rPr>
        <w:t>，</w:t>
      </w:r>
      <w:r>
        <w:rPr>
          <w:rFonts w:hint="eastAsia" w:ascii="仿宋_GB2312" w:hAnsi="仿宋_GB2312" w:eastAsia="仿宋_GB2312"/>
          <w:color w:val="232323"/>
          <w:sz w:val="32"/>
          <w:lang w:eastAsia="zh-CN"/>
        </w:rPr>
        <w:t>市环保局</w:t>
      </w:r>
      <w:r>
        <w:rPr>
          <w:rFonts w:hint="eastAsia" w:ascii="仿宋_GB2312" w:hAnsi="仿宋_GB2312" w:eastAsia="仿宋_GB2312"/>
          <w:sz w:val="32"/>
        </w:rPr>
        <w:t>对</w:t>
      </w:r>
      <w:r>
        <w:rPr>
          <w:rFonts w:hint="eastAsia" w:ascii="仿宋_GB2312" w:hAnsi="仿宋_GB2312" w:eastAsia="仿宋_GB2312"/>
          <w:sz w:val="32"/>
          <w:lang w:eastAsia="zh-CN"/>
        </w:rPr>
        <w:t>此次省市两级“绿色</w:t>
      </w:r>
      <w:r>
        <w:rPr>
          <w:rFonts w:hint="eastAsia" w:ascii="仿宋_GB2312" w:hAnsi="仿宋_GB2312" w:eastAsia="仿宋_GB2312"/>
          <w:sz w:val="32"/>
        </w:rPr>
        <w:t>社区（小区）</w:t>
      </w:r>
      <w:r>
        <w:rPr>
          <w:rFonts w:hint="eastAsia" w:ascii="仿宋_GB2312" w:hAnsi="仿宋_GB2312" w:eastAsia="仿宋_GB2312"/>
          <w:sz w:val="32"/>
          <w:lang w:eastAsia="zh-CN"/>
        </w:rPr>
        <w:t>”、优秀组织单位、先进个人进行命名表彰</w:t>
      </w:r>
      <w:r>
        <w:rPr>
          <w:rFonts w:hint="eastAsia" w:ascii="仿宋_GB2312" w:hAnsi="仿宋_GB2312" w:eastAsia="仿宋_GB2312"/>
          <w:sz w:val="32"/>
        </w:rPr>
        <w:t>。</w:t>
      </w:r>
    </w:p>
    <w:p>
      <w:pPr>
        <w:widowControl w:val="0"/>
        <w:spacing w:line="616" w:lineRule="atLeast"/>
        <w:ind w:firstLine="647"/>
        <w:rPr>
          <w:rFonts w:hint="eastAsia" w:ascii="黑体" w:hAnsi="黑体" w:eastAsia="黑体"/>
          <w:color w:val="232323"/>
          <w:sz w:val="32"/>
        </w:rPr>
      </w:pPr>
      <w:r>
        <w:rPr>
          <w:rFonts w:hint="eastAsia" w:ascii="黑体" w:hAnsi="黑体" w:eastAsia="黑体"/>
          <w:color w:val="232323"/>
          <w:sz w:val="32"/>
        </w:rPr>
        <w:t>六、几点要求</w:t>
      </w:r>
    </w:p>
    <w:p>
      <w:pPr>
        <w:widowControl w:val="0"/>
        <w:spacing w:line="616" w:lineRule="atLeast"/>
        <w:ind w:firstLine="647"/>
        <w:rPr>
          <w:rFonts w:hint="eastAsia" w:ascii="仿宋_GB2312" w:hAnsi="仿宋_GB2312" w:eastAsia="仿宋_GB2312"/>
          <w:b w:val="0"/>
          <w:bCs w:val="0"/>
          <w:color w:val="232323"/>
          <w:sz w:val="32"/>
        </w:rPr>
      </w:pPr>
      <w:r>
        <w:rPr>
          <w:rFonts w:hint="eastAsia" w:ascii="楷体_GB2312" w:hAnsi="楷体_GB2312" w:eastAsia="楷体_GB2312"/>
          <w:color w:val="232323"/>
          <w:sz w:val="32"/>
        </w:rPr>
        <w:t>（一）加强领导，精心组织。</w:t>
      </w:r>
      <w:r>
        <w:rPr>
          <w:rFonts w:hint="eastAsia" w:ascii="仿宋_GB2312" w:hAnsi="仿宋_GB2312" w:eastAsia="仿宋_GB2312"/>
          <w:color w:val="232323"/>
          <w:sz w:val="32"/>
        </w:rPr>
        <w:t>“绿色社区”创建工作是</w:t>
      </w:r>
      <w:r>
        <w:rPr>
          <w:rFonts w:hint="eastAsia" w:ascii="仿宋_GB2312" w:hAnsi="仿宋_GB2312" w:eastAsia="仿宋_GB2312"/>
          <w:color w:val="232323"/>
          <w:sz w:val="32"/>
          <w:lang w:eastAsia="zh-CN"/>
        </w:rPr>
        <w:t>贯彻落实党的十九大精神、</w:t>
      </w:r>
      <w:r>
        <w:rPr>
          <w:rFonts w:hint="eastAsia" w:ascii="仿宋_GB2312" w:hAnsi="仿宋_GB2312" w:eastAsia="仿宋_GB2312"/>
          <w:color w:val="232323"/>
          <w:sz w:val="32"/>
        </w:rPr>
        <w:t>推进生态文明、建设美丽漯河的重要内容，是组织社会化环境宣传教育、提高社会公众环境意识和生态文明观念、加强社区建设的重要抓手，各县区相关部门要高度重视，加强对绿色社区（小区）创建工作的指导，帮助社区（小区）解决创建过程中的各种困难和问题，不断提高创建水平。</w:t>
      </w:r>
      <w:r>
        <w:rPr>
          <w:rFonts w:hint="eastAsia" w:ascii="仿宋_GB2312" w:hAnsi="仿宋_GB2312" w:eastAsia="仿宋_GB2312"/>
          <w:b w:val="0"/>
          <w:bCs w:val="0"/>
          <w:color w:val="232323"/>
          <w:sz w:val="32"/>
          <w:lang w:eastAsia="zh-CN"/>
        </w:rPr>
        <w:t>各县区要专门成立“绿色社区”创建工作的领导小组，明确专人负责，联系人及联系方式于</w:t>
      </w:r>
      <w:r>
        <w:rPr>
          <w:rFonts w:hint="eastAsia" w:ascii="仿宋_GB2312" w:hAnsi="仿宋_GB2312" w:eastAsia="仿宋_GB2312"/>
          <w:b w:val="0"/>
          <w:bCs w:val="0"/>
          <w:color w:val="232323"/>
          <w:sz w:val="32"/>
          <w:lang w:val="en-US" w:eastAsia="zh-CN"/>
        </w:rPr>
        <w:t>2018年5月10日前，报</w:t>
      </w:r>
      <w:r>
        <w:rPr>
          <w:rFonts w:hint="eastAsia" w:ascii="仿宋_GB2312" w:hAnsi="仿宋_GB2312" w:eastAsia="仿宋_GB2312"/>
          <w:b w:val="0"/>
          <w:bCs w:val="0"/>
          <w:color w:val="232323"/>
          <w:sz w:val="32"/>
        </w:rPr>
        <w:t>市“绿色社区”创建指导委员会办公室</w:t>
      </w:r>
      <w:r>
        <w:rPr>
          <w:rFonts w:hint="eastAsia" w:ascii="仿宋_GB2312" w:hAnsi="仿宋_GB2312" w:eastAsia="仿宋_GB2312"/>
          <w:b w:val="0"/>
          <w:bCs w:val="0"/>
          <w:color w:val="232323"/>
          <w:sz w:val="32"/>
          <w:lang w:eastAsia="zh-CN"/>
        </w:rPr>
        <w:t>。</w:t>
      </w:r>
    </w:p>
    <w:p>
      <w:pPr>
        <w:widowControl w:val="0"/>
        <w:spacing w:line="616" w:lineRule="atLeast"/>
        <w:ind w:firstLine="647"/>
        <w:rPr>
          <w:rFonts w:hint="eastAsia" w:ascii="仿宋_GB2312" w:hAnsi="仿宋_GB2312" w:eastAsia="仿宋_GB2312"/>
          <w:b w:val="0"/>
          <w:bCs w:val="0"/>
          <w:color w:val="232323"/>
          <w:sz w:val="32"/>
        </w:rPr>
      </w:pPr>
      <w:r>
        <w:rPr>
          <w:rFonts w:hint="eastAsia" w:ascii="楷体_GB2312" w:hAnsi="楷体_GB2312" w:eastAsia="楷体_GB2312"/>
          <w:color w:val="232323"/>
          <w:sz w:val="32"/>
        </w:rPr>
        <w:t>（二）搞好宣传，广泛参与。</w:t>
      </w:r>
      <w:r>
        <w:rPr>
          <w:rFonts w:hint="eastAsia" w:ascii="仿宋_GB2312" w:hAnsi="仿宋_GB2312" w:eastAsia="仿宋_GB2312"/>
          <w:color w:val="232323"/>
          <w:sz w:val="32"/>
        </w:rPr>
        <w:t>按照《201</w:t>
      </w:r>
      <w:r>
        <w:rPr>
          <w:rFonts w:hint="eastAsia" w:ascii="仿宋_GB2312" w:hAnsi="仿宋_GB2312" w:eastAsia="仿宋_GB2312"/>
          <w:color w:val="232323"/>
          <w:sz w:val="32"/>
          <w:lang w:val="en-US" w:eastAsia="zh-CN"/>
        </w:rPr>
        <w:t>8</w:t>
      </w:r>
      <w:r>
        <w:rPr>
          <w:rFonts w:hint="eastAsia" w:ascii="仿宋_GB2312" w:hAnsi="仿宋_GB2312" w:eastAsia="仿宋_GB2312"/>
          <w:color w:val="232323"/>
          <w:sz w:val="32"/>
        </w:rPr>
        <w:t>年全市环境宣传教育工作要点》要求，加强对街道办事处和社区的宣传力度，把“绿色社区”创建作为提升社区档次、规范社区服务管理、增强居民环境意识的重要内容，支持环境文化建设，动员更多的社区参与创建活动。</w:t>
      </w:r>
      <w:r>
        <w:rPr>
          <w:rFonts w:hint="eastAsia" w:ascii="仿宋_GB2312" w:hAnsi="仿宋_GB2312" w:eastAsia="仿宋_GB2312"/>
          <w:b w:val="0"/>
          <w:bCs w:val="0"/>
          <w:color w:val="232323"/>
          <w:sz w:val="32"/>
          <w:lang w:eastAsia="zh-CN"/>
        </w:rPr>
        <w:t>经济技术开发区、城乡一体化示范区、西城区等三个区，每个区至少上报一个市级“绿色社区”候选社区，源汇区、郾城区、召陵区、临颍县、舞阳县等五个县区，每个县区至少上报两个市级“绿色社区”候选社区。</w:t>
      </w:r>
    </w:p>
    <w:p>
      <w:pPr>
        <w:widowControl w:val="0"/>
        <w:spacing w:line="616" w:lineRule="atLeast"/>
        <w:ind w:firstLine="647"/>
        <w:rPr>
          <w:rFonts w:hint="eastAsia" w:ascii="仿宋_GB2312" w:hAnsi="仿宋_GB2312" w:eastAsia="仿宋_GB2312"/>
          <w:color w:val="232323"/>
          <w:sz w:val="32"/>
        </w:rPr>
      </w:pPr>
      <w:r>
        <w:rPr>
          <w:rFonts w:hint="eastAsia" w:ascii="楷体_GB2312" w:hAnsi="楷体_GB2312" w:eastAsia="楷体_GB2312"/>
          <w:color w:val="232323"/>
          <w:sz w:val="32"/>
        </w:rPr>
        <w:t>（三）总结经验，整体推进。</w:t>
      </w:r>
      <w:r>
        <w:rPr>
          <w:rFonts w:hint="eastAsia" w:ascii="仿宋_GB2312" w:hAnsi="仿宋_GB2312" w:eastAsia="仿宋_GB2312"/>
          <w:color w:val="232323"/>
          <w:sz w:val="32"/>
        </w:rPr>
        <w:t>各县区要建立和完善“绿色社区”创建工作的长效机制，在创建工作中，善于发现亮点，树立典型，注重经验总结，对先进经验将组织媒体宣传。要把绿色社区（小区）创建工作与文明单位、平安社区、和谐社区等社区创建工作有机结合，积极推进美丽社区建设。</w:t>
      </w:r>
    </w:p>
    <w:p>
      <w:pPr>
        <w:widowControl w:val="0"/>
        <w:spacing w:line="616" w:lineRule="atLeast"/>
        <w:ind w:firstLine="647"/>
        <w:rPr>
          <w:rFonts w:hint="eastAsia" w:ascii="仿宋_GB2312" w:hAnsi="仿宋_GB2312" w:eastAsia="仿宋_GB2312"/>
          <w:sz w:val="32"/>
          <w:lang w:eastAsia="zh-CN"/>
        </w:rPr>
      </w:pPr>
    </w:p>
    <w:p>
      <w:pPr>
        <w:widowControl w:val="0"/>
        <w:spacing w:line="616" w:lineRule="atLeast"/>
        <w:ind w:firstLine="647"/>
        <w:rPr>
          <w:rFonts w:hint="eastAsia" w:ascii="仿宋_GB2312" w:hAnsi="仿宋_GB2312" w:eastAsia="仿宋_GB2312"/>
          <w:sz w:val="32"/>
          <w:lang w:eastAsia="zh-CN"/>
        </w:rPr>
      </w:pPr>
    </w:p>
    <w:p>
      <w:pPr>
        <w:widowControl w:val="0"/>
        <w:spacing w:line="616" w:lineRule="atLeast"/>
        <w:ind w:firstLine="647"/>
        <w:rPr>
          <w:rFonts w:hint="eastAsia" w:ascii="仿宋_GB2312" w:hAnsi="仿宋_GB2312" w:eastAsia="仿宋_GB2312"/>
          <w:sz w:val="32"/>
          <w:lang w:val="en-US" w:eastAsia="zh-CN"/>
        </w:rPr>
      </w:pPr>
      <w:r>
        <w:rPr>
          <w:rFonts w:hint="eastAsia" w:ascii="仿宋_GB2312" w:hAnsi="仿宋_GB2312" w:eastAsia="仿宋_GB2312"/>
          <w:sz w:val="32"/>
          <w:lang w:eastAsia="zh-CN"/>
        </w:rPr>
        <w:t>漯河市绿色社区创建办公室</w:t>
      </w:r>
      <w:r>
        <w:rPr>
          <w:rFonts w:hint="eastAsia" w:ascii="仿宋_GB2312" w:hAnsi="仿宋_GB2312" w:eastAsia="仿宋_GB2312"/>
          <w:sz w:val="32"/>
        </w:rPr>
        <w:t>联系人：</w:t>
      </w:r>
      <w:r>
        <w:rPr>
          <w:rFonts w:hint="eastAsia" w:ascii="仿宋_GB2312" w:hAnsi="仿宋_GB2312" w:eastAsia="仿宋_GB2312"/>
          <w:sz w:val="32"/>
          <w:lang w:eastAsia="zh-CN"/>
        </w:rPr>
        <w:t>盛国华</w:t>
      </w:r>
      <w:r>
        <w:rPr>
          <w:rFonts w:hint="eastAsia" w:ascii="仿宋_GB2312" w:hAnsi="仿宋_GB2312" w:eastAsia="仿宋_GB2312"/>
          <w:sz w:val="32"/>
          <w:lang w:val="en-US" w:eastAsia="zh-CN"/>
        </w:rPr>
        <w:t xml:space="preserve"> 李鹏飞   </w:t>
      </w:r>
    </w:p>
    <w:p>
      <w:pPr>
        <w:widowControl w:val="0"/>
        <w:spacing w:line="616" w:lineRule="atLeas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rPr>
        <w:t>联系电话：0395—</w:t>
      </w:r>
      <w:r>
        <w:rPr>
          <w:rFonts w:hint="eastAsia" w:ascii="仿宋_GB2312" w:hAnsi="仿宋_GB2312" w:eastAsia="仿宋_GB2312"/>
          <w:sz w:val="32"/>
          <w:lang w:val="en-US" w:eastAsia="zh-CN"/>
        </w:rPr>
        <w:t>2160936</w:t>
      </w:r>
    </w:p>
    <w:p>
      <w:pPr>
        <w:widowControl w:val="0"/>
        <w:spacing w:line="616" w:lineRule="atLeast"/>
        <w:ind w:firstLine="641"/>
        <w:rPr>
          <w:rFonts w:hint="eastAsia" w:ascii="仿宋_GB2312" w:hAnsi="仿宋_GB2312" w:eastAsia="仿宋_GB2312"/>
          <w:sz w:val="32"/>
          <w:lang w:val="en-US" w:eastAsia="zh-CN"/>
        </w:rPr>
      </w:pPr>
      <w:r>
        <w:rPr>
          <w:rFonts w:hint="eastAsia" w:ascii="仿宋_GB2312" w:hAnsi="仿宋_GB2312" w:eastAsia="仿宋_GB2312"/>
          <w:sz w:val="32"/>
        </w:rPr>
        <w:t>邮   箱：</w:t>
      </w:r>
      <w:r>
        <w:rPr>
          <w:rFonts w:hint="eastAsia" w:ascii="仿宋_GB2312" w:hAnsi="仿宋_GB2312" w:eastAsia="仿宋_GB2312"/>
          <w:sz w:val="32"/>
        </w:rPr>
        <w:fldChar w:fldCharType="begin"/>
      </w:r>
      <w:r>
        <w:rPr>
          <w:rFonts w:hint="eastAsia" w:ascii="仿宋_GB2312" w:hAnsi="仿宋_GB2312" w:eastAsia="仿宋_GB2312"/>
          <w:sz w:val="32"/>
        </w:rPr>
        <w:instrText xml:space="preserve"> HYPERLINK "mailto:lhhbjxjzx@sina.com" </w:instrText>
      </w:r>
      <w:r>
        <w:rPr>
          <w:rFonts w:hint="eastAsia" w:ascii="仿宋_GB2312" w:hAnsi="仿宋_GB2312" w:eastAsia="仿宋_GB2312"/>
          <w:sz w:val="32"/>
        </w:rPr>
        <w:fldChar w:fldCharType="separate"/>
      </w:r>
      <w:r>
        <w:rPr>
          <w:rStyle w:val="4"/>
          <w:rFonts w:hint="eastAsia" w:ascii="仿宋_GB2312" w:hAnsi="仿宋_GB2312" w:eastAsia="仿宋_GB2312"/>
          <w:sz w:val="32"/>
        </w:rPr>
        <w:t>lhhbjxjzx@sina.com</w:t>
      </w:r>
      <w:r>
        <w:rPr>
          <w:rFonts w:hint="eastAsia" w:ascii="仿宋_GB2312" w:hAnsi="仿宋_GB2312" w:eastAsia="仿宋_GB2312"/>
          <w:sz w:val="32"/>
        </w:rPr>
        <w:fldChar w:fldCharType="end"/>
      </w:r>
      <w:r>
        <w:rPr>
          <w:rFonts w:hint="eastAsia" w:ascii="仿宋_GB2312" w:hAnsi="仿宋_GB2312" w:eastAsia="仿宋_GB2312"/>
          <w:sz w:val="32"/>
          <w:lang w:val="en-US" w:eastAsia="zh-CN"/>
        </w:rPr>
        <w:t xml:space="preserve"> </w:t>
      </w:r>
    </w:p>
    <w:p>
      <w:pPr>
        <w:widowControl w:val="0"/>
        <w:spacing w:line="616" w:lineRule="atLeast"/>
        <w:ind w:firstLine="641"/>
        <w:rPr>
          <w:rFonts w:hint="eastAsia" w:ascii="仿宋_GB2312" w:hAnsi="仿宋_GB2312" w:eastAsia="仿宋_GB2312"/>
          <w:sz w:val="32"/>
          <w:lang w:val="en-US" w:eastAsia="zh-CN"/>
        </w:rPr>
      </w:pPr>
    </w:p>
    <w:p>
      <w:pPr>
        <w:widowControl w:val="0"/>
        <w:spacing w:before="0" w:beforeLines="0" w:after="0" w:afterLines="0" w:line="616" w:lineRule="atLeast"/>
        <w:rPr>
          <w:rFonts w:hint="eastAsia" w:ascii="仿宋_GB2312" w:hAnsi="仿宋_GB2312" w:eastAsia="仿宋_GB2312"/>
          <w:sz w:val="32"/>
        </w:rPr>
      </w:pPr>
      <w:r>
        <w:rPr>
          <w:rFonts w:hint="eastAsia" w:ascii="仿宋_GB2312" w:hAnsi="仿宋_GB2312" w:eastAsia="仿宋_GB2312"/>
          <w:sz w:val="32"/>
        </w:rPr>
        <w:t xml:space="preserve">  附件：1.漯河市“绿色社区”创建指导委员会名单</w:t>
      </w:r>
    </w:p>
    <w:p>
      <w:pPr>
        <w:widowControl w:val="0"/>
        <w:spacing w:before="0" w:beforeLines="0" w:after="0" w:afterLines="0" w:line="616" w:lineRule="atLeast"/>
        <w:ind w:left="1" w:right="0" w:firstLine="641"/>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2.</w:t>
      </w:r>
      <w:r>
        <w:rPr>
          <w:rFonts w:hint="eastAsia" w:ascii="仿宋_GB2312" w:hAnsi="仿宋_GB2312" w:eastAsia="仿宋_GB2312"/>
          <w:sz w:val="32"/>
          <w:lang w:eastAsia="zh-CN"/>
        </w:rPr>
        <w:t>漯河市</w:t>
      </w:r>
      <w:r>
        <w:rPr>
          <w:rFonts w:hint="eastAsia" w:ascii="仿宋_GB2312" w:hAnsi="仿宋_GB2312" w:eastAsia="仿宋_GB2312"/>
          <w:sz w:val="32"/>
        </w:rPr>
        <w:t>“绿色社区（小区）”申报表</w:t>
      </w:r>
    </w:p>
    <w:p>
      <w:pPr>
        <w:widowControl w:val="0"/>
        <w:spacing w:before="0" w:beforeLines="0" w:after="0" w:afterLines="0" w:line="616" w:lineRule="atLeast"/>
        <w:ind w:left="1" w:right="0" w:firstLine="641"/>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3.河南省“绿色社区（小区）”申报表</w:t>
      </w:r>
    </w:p>
    <w:p>
      <w:pPr>
        <w:widowControl w:val="0"/>
        <w:spacing w:before="0" w:beforeLines="0" w:after="0" w:afterLines="0" w:line="616" w:lineRule="atLeast"/>
        <w:ind w:right="0" w:firstLine="1280" w:firstLineChars="400"/>
        <w:rPr>
          <w:rFonts w:hint="eastAsia" w:ascii="仿宋_GB2312" w:hAnsi="仿宋_GB2312" w:eastAsia="仿宋_GB2312"/>
          <w:sz w:val="32"/>
        </w:rPr>
      </w:pPr>
      <w:r>
        <w:rPr>
          <w:rFonts w:hint="eastAsia" w:ascii="仿宋_GB2312" w:hAnsi="仿宋_GB2312" w:eastAsia="仿宋_GB2312"/>
          <w:sz w:val="32"/>
          <w:lang w:val="en-US" w:eastAsia="zh-CN"/>
        </w:rPr>
        <w:t>4.</w:t>
      </w:r>
      <w:r>
        <w:rPr>
          <w:rFonts w:hint="eastAsia" w:ascii="仿宋_GB2312" w:hAnsi="仿宋_GB2312" w:eastAsia="仿宋_GB2312"/>
          <w:sz w:val="32"/>
          <w:lang w:eastAsia="zh-CN"/>
        </w:rPr>
        <w:t>漯河</w:t>
      </w:r>
      <w:r>
        <w:rPr>
          <w:rFonts w:hint="eastAsia" w:ascii="仿宋_GB2312" w:hAnsi="仿宋_GB2312" w:eastAsia="仿宋_GB2312"/>
          <w:sz w:val="32"/>
        </w:rPr>
        <w:t>省“绿色社区（小区）”考评标准（试行）</w:t>
      </w:r>
    </w:p>
    <w:p>
      <w:pPr>
        <w:widowControl w:val="0"/>
        <w:spacing w:before="0" w:beforeLines="0" w:after="0" w:afterLines="0" w:line="616" w:lineRule="atLeast"/>
        <w:ind w:left="1" w:right="0" w:firstLine="641"/>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5</w:t>
      </w:r>
      <w:r>
        <w:rPr>
          <w:rFonts w:hint="eastAsia" w:ascii="仿宋_GB2312" w:hAnsi="仿宋_GB2312" w:eastAsia="仿宋_GB2312"/>
          <w:sz w:val="32"/>
        </w:rPr>
        <w:t>.河南省“绿色社区（小区）”考评标准（试行）</w:t>
      </w:r>
    </w:p>
    <w:p>
      <w:pPr>
        <w:pStyle w:val="7"/>
        <w:spacing w:line="598" w:lineRule="atLeast"/>
        <w:ind w:left="5440" w:leftChars="0" w:hanging="5440" w:hangingChars="1700"/>
        <w:rPr>
          <w:rFonts w:hint="eastAsia" w:ascii="仿宋_GB2312" w:hAnsi="仿宋_GB2312"/>
          <w:sz w:val="32"/>
          <w:lang w:val="en-US" w:eastAsia="zh-CN"/>
        </w:rPr>
      </w:pPr>
    </w:p>
    <w:p>
      <w:pPr>
        <w:pStyle w:val="7"/>
        <w:spacing w:line="598" w:lineRule="atLeast"/>
        <w:ind w:left="5440" w:leftChars="0" w:hanging="5440" w:hangingChars="1700"/>
        <w:rPr>
          <w:rFonts w:hint="eastAsia" w:ascii="仿宋_GB2312" w:hAnsi="仿宋_GB2312"/>
          <w:sz w:val="32"/>
          <w:lang w:val="en-US" w:eastAsia="zh-CN"/>
        </w:rPr>
      </w:pPr>
    </w:p>
    <w:p>
      <w:pPr>
        <w:pStyle w:val="7"/>
        <w:spacing w:line="598" w:lineRule="atLeast"/>
        <w:ind w:left="5440" w:leftChars="0" w:hanging="5440" w:hangingChars="1700"/>
        <w:rPr>
          <w:rFonts w:hint="eastAsia" w:ascii="仿宋_GB2312" w:hAnsi="仿宋_GB2312"/>
          <w:sz w:val="32"/>
          <w:lang w:val="en-US" w:eastAsia="zh-CN"/>
        </w:rPr>
      </w:pPr>
    </w:p>
    <w:p>
      <w:pPr>
        <w:pStyle w:val="7"/>
        <w:spacing w:line="598" w:lineRule="atLeast"/>
        <w:ind w:left="5440" w:leftChars="0" w:hanging="5440" w:hangingChars="1700"/>
        <w:rPr>
          <w:rFonts w:hint="eastAsia" w:ascii="仿宋_GB2312" w:hAnsi="仿宋_GB2312"/>
          <w:sz w:val="32"/>
          <w:lang w:val="en-US" w:eastAsia="zh-CN"/>
        </w:rPr>
      </w:pPr>
      <w:r>
        <w:rPr>
          <w:rFonts w:hint="eastAsia" w:ascii="仿宋_GB2312" w:hAnsi="仿宋_GB2312"/>
          <w:sz w:val="32"/>
          <w:lang w:val="en-US" w:eastAsia="zh-CN"/>
        </w:rPr>
        <w:t xml:space="preserve">漯河市环境保护局                   漯河市民政局 </w:t>
      </w:r>
    </w:p>
    <w:p>
      <w:pPr>
        <w:pStyle w:val="7"/>
        <w:spacing w:line="598" w:lineRule="atLeast"/>
        <w:ind w:left="5440" w:leftChars="0" w:hanging="5440" w:hangingChars="1700"/>
        <w:rPr>
          <w:rFonts w:hint="eastAsia" w:ascii="仿宋_GB2312" w:hAnsi="仿宋_GB2312"/>
          <w:sz w:val="32"/>
          <w:lang w:val="en-US" w:eastAsia="zh-CN"/>
        </w:rPr>
      </w:pPr>
    </w:p>
    <w:p>
      <w:pPr>
        <w:pStyle w:val="7"/>
        <w:spacing w:line="598" w:lineRule="atLeast"/>
        <w:ind w:left="5440" w:leftChars="0" w:hanging="5440" w:hangingChars="1700"/>
        <w:rPr>
          <w:rFonts w:hint="eastAsia" w:ascii="仿宋_GB2312" w:hAnsi="仿宋_GB2312"/>
          <w:sz w:val="32"/>
          <w:lang w:val="en-US" w:eastAsia="zh-CN"/>
        </w:rPr>
      </w:pPr>
    </w:p>
    <w:p>
      <w:pPr>
        <w:pStyle w:val="7"/>
        <w:spacing w:line="598" w:lineRule="atLeast"/>
        <w:ind w:left="5440" w:leftChars="0" w:hanging="5440" w:hangingChars="1700"/>
        <w:rPr>
          <w:rFonts w:hint="eastAsia" w:ascii="仿宋_GB2312" w:hAnsi="仿宋_GB2312"/>
          <w:sz w:val="32"/>
          <w:lang w:val="en-US" w:eastAsia="zh-CN"/>
        </w:rPr>
      </w:pPr>
    </w:p>
    <w:p>
      <w:pPr>
        <w:pStyle w:val="7"/>
        <w:spacing w:line="598" w:lineRule="atLeast"/>
        <w:ind w:left="5440" w:leftChars="0" w:hanging="5440" w:hangingChars="1700"/>
        <w:rPr>
          <w:rFonts w:hint="eastAsia" w:ascii="仿宋_GB2312" w:hAnsi="仿宋_GB2312"/>
          <w:sz w:val="32"/>
          <w:lang w:val="en-US" w:eastAsia="zh-CN"/>
        </w:rPr>
      </w:pPr>
      <w:r>
        <w:rPr>
          <w:rFonts w:hint="eastAsia" w:ascii="仿宋_GB2312" w:hAnsi="仿宋_GB2312"/>
          <w:sz w:val="32"/>
          <w:lang w:val="en-US" w:eastAsia="zh-CN"/>
        </w:rPr>
        <w:t>漯河市住房和城乡建设委员会         漯河市城市管理局</w:t>
      </w:r>
    </w:p>
    <w:p>
      <w:pPr>
        <w:pStyle w:val="7"/>
        <w:spacing w:line="598" w:lineRule="atLeast"/>
        <w:ind w:left="5440" w:leftChars="0" w:hanging="5440" w:hangingChars="1700"/>
        <w:rPr>
          <w:rFonts w:hint="eastAsia" w:ascii="仿宋_GB2312" w:hAnsi="仿宋_GB2312" w:eastAsia="仿宋_GB2312"/>
          <w:sz w:val="32"/>
          <w:lang w:val="en-US" w:eastAsia="zh-CN"/>
        </w:rPr>
      </w:pPr>
      <w:r>
        <w:rPr>
          <w:rFonts w:hint="eastAsia" w:ascii="仿宋_GB2312" w:hAnsi="仿宋_GB2312"/>
          <w:sz w:val="32"/>
          <w:lang w:val="en-US" w:eastAsia="zh-CN"/>
        </w:rPr>
        <w:t xml:space="preserve"> </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p>
    <w:p>
      <w:pPr>
        <w:pStyle w:val="7"/>
        <w:spacing w:line="598" w:lineRule="atLeast"/>
        <w:ind w:left="5440" w:leftChars="0" w:hanging="5440" w:hangingChars="1700"/>
        <w:jc w:val="right"/>
        <w:rPr>
          <w:rFonts w:hint="eastAsia" w:ascii="仿宋_GB2312" w:hAnsi="仿宋_GB2312" w:eastAsia="仿宋_GB2312"/>
          <w:sz w:val="32"/>
        </w:rPr>
      </w:pPr>
    </w:p>
    <w:p>
      <w:pPr>
        <w:pStyle w:val="7"/>
        <w:spacing w:line="598" w:lineRule="atLeast"/>
        <w:ind w:left="5440" w:leftChars="0" w:hanging="5440" w:hangingChars="1700"/>
        <w:jc w:val="right"/>
        <w:rPr>
          <w:rFonts w:hint="eastAsia" w:ascii="仿宋_GB2312" w:hAnsi="仿宋_GB2312" w:eastAsia="仿宋_GB2312"/>
          <w:sz w:val="32"/>
        </w:rPr>
      </w:pPr>
      <w:r>
        <w:rPr>
          <w:rFonts w:hint="eastAsia" w:ascii="仿宋_GB2312" w:hAnsi="仿宋_GB2312" w:eastAsia="仿宋_GB2312"/>
          <w:sz w:val="32"/>
        </w:rPr>
        <w:t>201</w:t>
      </w:r>
      <w:r>
        <w:rPr>
          <w:rFonts w:hint="eastAsia" w:ascii="仿宋_GB2312" w:hAnsi="仿宋_GB2312"/>
          <w:sz w:val="32"/>
          <w:lang w:val="en-US" w:eastAsia="zh-CN"/>
        </w:rPr>
        <w:t>8</w:t>
      </w:r>
      <w:r>
        <w:rPr>
          <w:rFonts w:hint="eastAsia" w:ascii="仿宋_GB2312" w:hAnsi="仿宋_GB2312" w:eastAsia="仿宋_GB2312"/>
          <w:sz w:val="32"/>
        </w:rPr>
        <w:t>年</w:t>
      </w:r>
      <w:r>
        <w:rPr>
          <w:rFonts w:hint="eastAsia" w:ascii="仿宋_GB2312" w:hAnsi="仿宋_GB2312"/>
          <w:sz w:val="32"/>
          <w:lang w:val="en-US" w:eastAsia="zh-CN"/>
        </w:rPr>
        <w:t xml:space="preserve">4 </w:t>
      </w:r>
      <w:r>
        <w:rPr>
          <w:rFonts w:hint="eastAsia" w:ascii="仿宋_GB2312" w:hAnsi="仿宋_GB2312" w:eastAsia="仿宋_GB2312"/>
          <w:sz w:val="32"/>
        </w:rPr>
        <w:t>月</w:t>
      </w:r>
      <w:r>
        <w:rPr>
          <w:rFonts w:hint="eastAsia" w:ascii="仿宋_GB2312" w:hAnsi="仿宋_GB2312"/>
          <w:sz w:val="32"/>
          <w:lang w:val="en-US" w:eastAsia="zh-CN"/>
        </w:rPr>
        <w:t>24</w:t>
      </w:r>
      <w:r>
        <w:rPr>
          <w:rFonts w:hint="eastAsia" w:ascii="仿宋_GB2312" w:hAnsi="仿宋_GB2312" w:eastAsia="仿宋_GB2312"/>
          <w:sz w:val="32"/>
        </w:rPr>
        <w:t>日</w:t>
      </w:r>
    </w:p>
    <w:p>
      <w:pPr>
        <w:widowControl w:val="0"/>
        <w:spacing w:line="598" w:lineRule="atLeast"/>
        <w:ind w:left="0" w:leftChars="0" w:firstLine="0" w:firstLineChars="0"/>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1</w:t>
      </w:r>
    </w:p>
    <w:p>
      <w:pPr>
        <w:widowControl w:val="0"/>
        <w:spacing w:line="452" w:lineRule="atLeast"/>
        <w:rPr>
          <w:rStyle w:val="9"/>
          <w:rFonts w:hint="eastAsia"/>
          <w:color w:val="232323"/>
          <w:sz w:val="18"/>
        </w:rPr>
      </w:pPr>
    </w:p>
    <w:p>
      <w:pPr>
        <w:widowControl w:val="0"/>
        <w:spacing w:line="723" w:lineRule="atLeast"/>
        <w:jc w:val="center"/>
        <w:rPr>
          <w:rStyle w:val="9"/>
          <w:rFonts w:hint="eastAsia" w:ascii="方正小标宋简体" w:hAnsi="方正小标宋简体" w:eastAsia="方正小标宋简体"/>
          <w:b w:val="0"/>
          <w:color w:val="232323"/>
          <w:sz w:val="44"/>
        </w:rPr>
      </w:pPr>
      <w:r>
        <w:rPr>
          <w:rStyle w:val="9"/>
          <w:rFonts w:hint="eastAsia" w:ascii="方正小标宋简体" w:hAnsi="方正小标宋简体" w:eastAsia="方正小标宋简体"/>
          <w:b w:val="0"/>
          <w:color w:val="232323"/>
          <w:sz w:val="44"/>
        </w:rPr>
        <w:t>漯河市“绿色社区”创建指导委员会名单</w:t>
      </w:r>
    </w:p>
    <w:p>
      <w:pPr>
        <w:widowControl w:val="0"/>
        <w:spacing w:line="598" w:lineRule="atLeast"/>
        <w:ind w:firstLine="647"/>
        <w:rPr>
          <w:rFonts w:hint="eastAsia" w:ascii="仿宋_GB2312" w:hAnsi="仿宋_GB2312" w:eastAsia="仿宋_GB2312"/>
          <w:color w:val="232323"/>
          <w:sz w:val="32"/>
        </w:rPr>
      </w:pPr>
      <w:r>
        <w:rPr>
          <w:rFonts w:hint="eastAsia" w:ascii="仿宋_GB2312" w:hAnsi="仿宋_GB2312" w:eastAsia="仿宋_GB2312"/>
          <w:color w:val="232323"/>
          <w:sz w:val="32"/>
        </w:rPr>
        <w:t xml:space="preserve"> </w:t>
      </w:r>
    </w:p>
    <w:p>
      <w:pPr>
        <w:widowControl w:val="0"/>
        <w:spacing w:line="598" w:lineRule="atLeast"/>
        <w:ind w:firstLine="639" w:firstLineChars="0"/>
        <w:rPr>
          <w:rFonts w:hint="eastAsia" w:ascii="仿宋_GB2312" w:hAnsi="仿宋_GB2312" w:eastAsia="仿宋_GB2312"/>
          <w:color w:val="232323"/>
          <w:sz w:val="32"/>
        </w:rPr>
      </w:pPr>
      <w:r>
        <w:rPr>
          <w:rFonts w:hint="eastAsia" w:ascii="仿宋_GB2312" w:hAnsi="仿宋_GB2312" w:eastAsia="仿宋_GB2312"/>
          <w:color w:val="232323"/>
          <w:sz w:val="32"/>
        </w:rPr>
        <w:t>主  任：</w:t>
      </w:r>
      <w:r>
        <w:rPr>
          <w:rFonts w:hint="eastAsia" w:ascii="仿宋_GB2312" w:hAnsi="仿宋_GB2312" w:eastAsia="仿宋_GB2312"/>
          <w:color w:val="232323"/>
          <w:sz w:val="32"/>
          <w:lang w:eastAsia="zh-CN"/>
        </w:rPr>
        <w:t>舒</w:t>
      </w:r>
      <w:r>
        <w:rPr>
          <w:rFonts w:hint="eastAsia" w:ascii="仿宋_GB2312" w:hAnsi="仿宋_GB2312" w:eastAsia="仿宋_GB2312"/>
          <w:color w:val="232323"/>
          <w:sz w:val="32"/>
          <w:lang w:val="en-US" w:eastAsia="zh-CN"/>
        </w:rPr>
        <w:t xml:space="preserve">  </w:t>
      </w:r>
      <w:r>
        <w:rPr>
          <w:rFonts w:hint="eastAsia" w:ascii="仿宋_GB2312" w:hAnsi="仿宋_GB2312" w:eastAsia="仿宋_GB2312"/>
          <w:color w:val="232323"/>
          <w:sz w:val="32"/>
          <w:lang w:eastAsia="zh-CN"/>
        </w:rPr>
        <w:t>畅</w:t>
      </w:r>
      <w:r>
        <w:rPr>
          <w:rFonts w:hint="eastAsia" w:ascii="仿宋_GB2312" w:hAnsi="仿宋_GB2312" w:eastAsia="仿宋_GB2312"/>
          <w:color w:val="232323"/>
          <w:sz w:val="32"/>
        </w:rPr>
        <w:t xml:space="preserve">  </w:t>
      </w:r>
      <w:r>
        <w:rPr>
          <w:rFonts w:hint="eastAsia" w:ascii="仿宋_GB2312" w:hAnsi="仿宋_GB2312" w:eastAsia="仿宋_GB2312"/>
          <w:color w:val="232323"/>
          <w:sz w:val="32"/>
          <w:lang w:val="en-US" w:eastAsia="zh-CN"/>
        </w:rPr>
        <w:t xml:space="preserve"> </w:t>
      </w:r>
      <w:r>
        <w:rPr>
          <w:rFonts w:hint="eastAsia" w:ascii="仿宋_GB2312" w:hAnsi="仿宋_GB2312" w:eastAsia="仿宋_GB2312"/>
          <w:color w:val="232323"/>
          <w:sz w:val="32"/>
        </w:rPr>
        <w:t>市环境保护局</w:t>
      </w:r>
      <w:r>
        <w:rPr>
          <w:rFonts w:hint="eastAsia" w:ascii="仿宋_GB2312" w:hAnsi="仿宋_GB2312" w:eastAsia="仿宋_GB2312"/>
          <w:color w:val="232323"/>
          <w:sz w:val="32"/>
          <w:lang w:eastAsia="zh-CN"/>
        </w:rPr>
        <w:t>局长</w:t>
      </w:r>
    </w:p>
    <w:p>
      <w:pPr>
        <w:widowControl w:val="0"/>
        <w:spacing w:line="598" w:lineRule="atLeast"/>
        <w:ind w:firstLine="639" w:firstLineChars="0"/>
        <w:rPr>
          <w:rFonts w:hint="eastAsia" w:ascii="仿宋_GB2312" w:hAnsi="仿宋_GB2312" w:eastAsia="仿宋_GB2312"/>
          <w:color w:val="232323"/>
          <w:sz w:val="32"/>
          <w:lang w:val="en-US" w:eastAsia="zh-CN"/>
        </w:rPr>
      </w:pPr>
      <w:r>
        <w:rPr>
          <w:rFonts w:hint="eastAsia" w:ascii="仿宋_GB2312" w:hAnsi="仿宋_GB2312" w:eastAsia="仿宋_GB2312"/>
          <w:color w:val="232323"/>
          <w:sz w:val="32"/>
          <w:lang w:val="en-US" w:eastAsia="zh-CN"/>
        </w:rPr>
        <w:t>副主任：陈德军   市环保局副局长</w:t>
      </w:r>
    </w:p>
    <w:p>
      <w:pPr>
        <w:widowControl w:val="0"/>
        <w:spacing w:line="598" w:lineRule="atLeast"/>
        <w:ind w:firstLine="639" w:firstLineChars="0"/>
        <w:rPr>
          <w:rFonts w:hint="eastAsia" w:ascii="仿宋_GB2312" w:hAnsi="仿宋_GB2312" w:eastAsia="仿宋_GB2312"/>
          <w:color w:val="232323"/>
          <w:sz w:val="32"/>
          <w:lang w:val="en-US" w:eastAsia="zh-CN"/>
        </w:rPr>
      </w:pPr>
      <w:r>
        <w:rPr>
          <w:rFonts w:hint="eastAsia" w:ascii="仿宋_GB2312" w:hAnsi="仿宋_GB2312" w:eastAsia="仿宋_GB2312"/>
          <w:color w:val="232323"/>
          <w:sz w:val="32"/>
          <w:lang w:val="en-US" w:eastAsia="zh-CN"/>
        </w:rPr>
        <w:t xml:space="preserve">        冯  伟   市民政局副局长</w:t>
      </w:r>
    </w:p>
    <w:p>
      <w:pPr>
        <w:widowControl w:val="0"/>
        <w:spacing w:line="598" w:lineRule="atLeast"/>
        <w:ind w:firstLine="639" w:firstLineChars="0"/>
        <w:rPr>
          <w:rFonts w:hint="eastAsia" w:ascii="仿宋_GB2312" w:hAnsi="仿宋_GB2312" w:eastAsia="仿宋_GB2312"/>
          <w:color w:val="232323"/>
          <w:sz w:val="32"/>
          <w:lang w:val="en-US" w:eastAsia="zh-CN"/>
        </w:rPr>
      </w:pPr>
      <w:r>
        <w:rPr>
          <w:rFonts w:hint="eastAsia" w:ascii="仿宋_GB2312" w:hAnsi="仿宋_GB2312" w:eastAsia="仿宋_GB2312"/>
          <w:color w:val="232323"/>
          <w:sz w:val="32"/>
          <w:lang w:val="en-US" w:eastAsia="zh-CN"/>
        </w:rPr>
        <w:t xml:space="preserve">        郭平宇  市城市管理局副局长 </w:t>
      </w:r>
    </w:p>
    <w:p>
      <w:pPr>
        <w:widowControl w:val="0"/>
        <w:spacing w:line="598" w:lineRule="atLeast"/>
        <w:ind w:firstLine="1920" w:firstLineChars="600"/>
        <w:rPr>
          <w:rFonts w:hint="eastAsia" w:ascii="仿宋_GB2312" w:hAnsi="仿宋_GB2312" w:eastAsia="仿宋_GB2312"/>
          <w:color w:val="232323"/>
          <w:sz w:val="32"/>
          <w:lang w:val="en-US" w:eastAsia="zh-CN"/>
        </w:rPr>
      </w:pPr>
      <w:r>
        <w:rPr>
          <w:rFonts w:hint="eastAsia" w:ascii="仿宋_GB2312" w:hAnsi="仿宋_GB2312" w:eastAsia="仿宋_GB2312"/>
          <w:color w:val="232323"/>
          <w:sz w:val="32"/>
          <w:lang w:val="en-US" w:eastAsia="zh-CN"/>
        </w:rPr>
        <w:t xml:space="preserve">彭朝阳 </w:t>
      </w:r>
      <w:bookmarkStart w:id="0" w:name="_GoBack"/>
      <w:bookmarkEnd w:id="0"/>
      <w:r>
        <w:rPr>
          <w:rFonts w:hint="eastAsia" w:ascii="仿宋_GB2312" w:hAnsi="仿宋_GB2312" w:eastAsia="仿宋_GB2312"/>
          <w:color w:val="232323"/>
          <w:sz w:val="32"/>
          <w:lang w:val="en-US" w:eastAsia="zh-CN"/>
        </w:rPr>
        <w:t xml:space="preserve"> 市房管局副局长</w:t>
      </w:r>
    </w:p>
    <w:p>
      <w:pPr>
        <w:widowControl w:val="0"/>
        <w:spacing w:line="598" w:lineRule="atLeast"/>
        <w:ind w:firstLine="639" w:firstLineChars="0"/>
        <w:jc w:val="left"/>
        <w:rPr>
          <w:rFonts w:hint="eastAsia" w:ascii="仿宋_GB2312" w:hAnsi="仿宋_GB2312" w:eastAsia="仿宋_GB2312"/>
          <w:color w:val="232323"/>
          <w:sz w:val="32"/>
        </w:rPr>
      </w:pPr>
      <w:r>
        <w:rPr>
          <w:rFonts w:hint="eastAsia" w:ascii="仿宋_GB2312" w:hAnsi="仿宋_GB2312" w:eastAsia="仿宋_GB2312"/>
          <w:color w:val="232323"/>
          <w:sz w:val="32"/>
        </w:rPr>
        <w:t>成</w:t>
      </w:r>
      <w:r>
        <w:rPr>
          <w:rFonts w:hint="eastAsia" w:ascii="仿宋_GB2312" w:hAnsi="仿宋_GB2312" w:eastAsia="仿宋_GB2312"/>
          <w:color w:val="232323"/>
          <w:sz w:val="32"/>
          <w:lang w:val="en-US" w:eastAsia="zh-CN"/>
        </w:rPr>
        <w:t xml:space="preserve"> </w:t>
      </w:r>
      <w:r>
        <w:rPr>
          <w:rFonts w:hint="eastAsia" w:ascii="仿宋_GB2312" w:hAnsi="仿宋_GB2312" w:eastAsia="仿宋_GB2312"/>
          <w:color w:val="232323"/>
          <w:spacing w:val="3"/>
          <w:sz w:val="32"/>
        </w:rPr>
        <w:t xml:space="preserve"> 员：</w:t>
      </w:r>
      <w:r>
        <w:rPr>
          <w:rFonts w:hint="eastAsia" w:ascii="仿宋_GB2312" w:hAnsi="仿宋_GB2312" w:eastAsia="仿宋_GB2312"/>
          <w:color w:val="232323"/>
          <w:sz w:val="32"/>
          <w:lang w:eastAsia="zh-CN"/>
        </w:rPr>
        <w:t>王希娟</w:t>
      </w:r>
      <w:r>
        <w:rPr>
          <w:rFonts w:hint="eastAsia" w:ascii="仿宋_GB2312" w:hAnsi="仿宋_GB2312" w:eastAsia="仿宋_GB2312"/>
          <w:color w:val="232323"/>
          <w:sz w:val="32"/>
        </w:rPr>
        <w:t xml:space="preserve"> </w:t>
      </w:r>
      <w:r>
        <w:rPr>
          <w:rFonts w:hint="eastAsia" w:ascii="仿宋_GB2312" w:hAnsi="仿宋_GB2312" w:eastAsia="仿宋_GB2312"/>
          <w:color w:val="232323"/>
          <w:sz w:val="32"/>
          <w:lang w:val="en-US" w:eastAsia="zh-CN"/>
        </w:rPr>
        <w:t xml:space="preserve"> </w:t>
      </w:r>
      <w:r>
        <w:rPr>
          <w:rFonts w:hint="eastAsia" w:ascii="仿宋_GB2312" w:hAnsi="仿宋_GB2312" w:eastAsia="仿宋_GB2312"/>
          <w:color w:val="232323"/>
          <w:sz w:val="32"/>
        </w:rPr>
        <w:t>市环境信息宣传教育中心主任  </w:t>
      </w:r>
    </w:p>
    <w:p>
      <w:pPr>
        <w:widowControl w:val="0"/>
        <w:spacing w:line="598" w:lineRule="atLeast"/>
        <w:ind w:firstLine="639" w:firstLineChars="0"/>
        <w:jc w:val="left"/>
        <w:rPr>
          <w:rFonts w:hint="eastAsia" w:ascii="仿宋_GB2312" w:hAnsi="仿宋_GB2312" w:eastAsia="仿宋_GB2312"/>
          <w:color w:val="232323"/>
          <w:sz w:val="32"/>
        </w:rPr>
      </w:pPr>
      <w:r>
        <w:rPr>
          <w:rFonts w:hint="eastAsia" w:ascii="仿宋_GB2312" w:hAnsi="仿宋_GB2312" w:eastAsia="仿宋_GB2312"/>
          <w:color w:val="232323"/>
          <w:sz w:val="32"/>
        </w:rPr>
        <w:t>      </w:t>
      </w:r>
      <w:r>
        <w:rPr>
          <w:rFonts w:hint="eastAsia" w:ascii="仿宋_GB2312" w:hAnsi="仿宋_GB2312" w:eastAsia="仿宋_GB2312"/>
          <w:color w:val="232323"/>
          <w:sz w:val="32"/>
          <w:lang w:val="en-US" w:eastAsia="zh-CN"/>
        </w:rPr>
        <w:t xml:space="preserve">    </w:t>
      </w:r>
      <w:r>
        <w:rPr>
          <w:rFonts w:hint="eastAsia" w:ascii="仿宋_GB2312" w:hAnsi="仿宋_GB2312" w:eastAsia="仿宋_GB2312"/>
          <w:color w:val="232323"/>
          <w:sz w:val="32"/>
        </w:rPr>
        <w:t xml:space="preserve">苟春建 </w:t>
      </w:r>
      <w:r>
        <w:rPr>
          <w:rFonts w:hint="eastAsia" w:ascii="仿宋_GB2312" w:hAnsi="仿宋_GB2312" w:eastAsia="仿宋_GB2312"/>
          <w:color w:val="232323"/>
          <w:sz w:val="32"/>
          <w:lang w:val="en-US" w:eastAsia="zh-CN"/>
        </w:rPr>
        <w:t xml:space="preserve"> </w:t>
      </w:r>
      <w:r>
        <w:rPr>
          <w:rFonts w:hint="eastAsia" w:ascii="仿宋_GB2312" w:hAnsi="仿宋_GB2312" w:eastAsia="仿宋_GB2312"/>
          <w:color w:val="232323"/>
          <w:sz w:val="32"/>
        </w:rPr>
        <w:t>市民政局基层政权和社区建设科科长</w:t>
      </w:r>
    </w:p>
    <w:p>
      <w:pPr>
        <w:widowControl w:val="0"/>
        <w:spacing w:line="598" w:lineRule="atLeast"/>
        <w:ind w:firstLine="639" w:firstLineChars="0"/>
        <w:jc w:val="left"/>
        <w:rPr>
          <w:rFonts w:hint="eastAsia" w:ascii="仿宋_GB2312" w:hAnsi="仿宋_GB2312" w:eastAsia="仿宋_GB2312"/>
          <w:color w:val="232323"/>
          <w:sz w:val="32"/>
          <w:lang w:val="en-US" w:eastAsia="zh-CN"/>
        </w:rPr>
      </w:pPr>
      <w:r>
        <w:rPr>
          <w:rFonts w:hint="eastAsia" w:ascii="仿宋_GB2312" w:hAnsi="仿宋_GB2312" w:eastAsia="仿宋_GB2312"/>
          <w:color w:val="232323"/>
          <w:sz w:val="32"/>
          <w:lang w:val="en-US" w:eastAsia="zh-CN"/>
        </w:rPr>
        <w:t xml:space="preserve">        吕云峰  市城市管理局执法协调科科长</w:t>
      </w:r>
    </w:p>
    <w:p>
      <w:pPr>
        <w:widowControl w:val="0"/>
        <w:spacing w:line="598" w:lineRule="atLeast"/>
        <w:ind w:firstLine="1929" w:firstLineChars="603"/>
        <w:jc w:val="left"/>
        <w:rPr>
          <w:rFonts w:hint="eastAsia" w:ascii="仿宋_GB2312" w:hAnsi="仿宋_GB2312" w:eastAsia="仿宋_GB2312"/>
          <w:color w:val="232323"/>
          <w:sz w:val="32"/>
          <w:lang w:val="en-US" w:eastAsia="zh-CN"/>
        </w:rPr>
      </w:pPr>
      <w:r>
        <w:rPr>
          <w:rFonts w:hint="eastAsia" w:ascii="仿宋_GB2312" w:hAnsi="仿宋_GB2312" w:eastAsia="仿宋_GB2312"/>
          <w:color w:val="232323"/>
          <w:sz w:val="32"/>
          <w:lang w:val="en-US" w:eastAsia="zh-CN"/>
        </w:rPr>
        <w:t>黄希俊  市住房和城乡建设委员会物业科科长</w:t>
      </w:r>
    </w:p>
    <w:p>
      <w:pPr>
        <w:widowControl w:val="0"/>
        <w:spacing w:line="598" w:lineRule="atLeast"/>
        <w:ind w:firstLine="639" w:firstLineChars="0"/>
        <w:jc w:val="left"/>
        <w:rPr>
          <w:rFonts w:hint="eastAsia" w:ascii="仿宋_GB2312" w:hAnsi="仿宋_GB2312" w:eastAsia="仿宋_GB2312"/>
          <w:color w:val="232323"/>
          <w:sz w:val="32"/>
          <w:lang w:val="en-US" w:eastAsia="zh-CN"/>
        </w:rPr>
      </w:pPr>
    </w:p>
    <w:p>
      <w:pPr>
        <w:widowControl w:val="0"/>
        <w:spacing w:line="598" w:lineRule="atLeast"/>
        <w:ind w:firstLine="639" w:firstLineChars="0"/>
        <w:jc w:val="left"/>
        <w:rPr>
          <w:rFonts w:hint="eastAsia" w:ascii="仿宋_GB2312" w:hAnsi="仿宋_GB2312" w:eastAsia="仿宋_GB2312"/>
          <w:color w:val="232323"/>
          <w:sz w:val="32"/>
          <w:lang w:val="en-US" w:eastAsia="zh-CN"/>
        </w:rPr>
      </w:pPr>
      <w:r>
        <w:rPr>
          <w:rFonts w:hint="eastAsia" w:ascii="仿宋_GB2312" w:hAnsi="仿宋_GB2312" w:eastAsia="仿宋_GB2312"/>
          <w:color w:val="232323"/>
          <w:sz w:val="32"/>
          <w:lang w:val="en-US" w:eastAsia="zh-CN"/>
        </w:rPr>
        <w:t xml:space="preserve">  </w:t>
      </w:r>
    </w:p>
    <w:p>
      <w:pPr>
        <w:widowControl w:val="0"/>
        <w:spacing w:line="598" w:lineRule="atLeast"/>
        <w:ind w:firstLine="639" w:firstLineChars="0"/>
        <w:rPr>
          <w:rFonts w:hint="eastAsia" w:ascii="仿宋_GB2312" w:hAnsi="仿宋_GB2312" w:eastAsia="仿宋_GB2312"/>
          <w:color w:val="232323"/>
          <w:sz w:val="32"/>
        </w:rPr>
      </w:pPr>
      <w:r>
        <w:rPr>
          <w:rFonts w:hint="eastAsia" w:ascii="仿宋_GB2312" w:hAnsi="仿宋_GB2312" w:eastAsia="仿宋_GB2312"/>
          <w:color w:val="232323"/>
          <w:sz w:val="32"/>
        </w:rPr>
        <w:t>市“绿色社区”创建指导委员会</w:t>
      </w:r>
      <w:r>
        <w:rPr>
          <w:rFonts w:hint="eastAsia" w:ascii="仿宋_GB2312" w:hAnsi="仿宋_GB2312" w:eastAsia="仿宋_GB2312"/>
          <w:color w:val="232323"/>
          <w:sz w:val="32"/>
          <w:lang w:eastAsia="zh-CN"/>
        </w:rPr>
        <w:t>下设</w:t>
      </w:r>
      <w:r>
        <w:rPr>
          <w:rFonts w:hint="eastAsia" w:ascii="仿宋_GB2312" w:hAnsi="仿宋_GB2312" w:eastAsia="仿宋_GB2312"/>
          <w:color w:val="232323"/>
          <w:sz w:val="32"/>
        </w:rPr>
        <w:t>办公室</w:t>
      </w:r>
      <w:r>
        <w:rPr>
          <w:rFonts w:hint="eastAsia" w:ascii="仿宋_GB2312" w:hAnsi="仿宋_GB2312" w:eastAsia="仿宋_GB2312"/>
          <w:color w:val="232323"/>
          <w:sz w:val="32"/>
          <w:lang w:eastAsia="zh-CN"/>
        </w:rPr>
        <w:t>，市环境</w:t>
      </w:r>
      <w:r>
        <w:rPr>
          <w:rFonts w:hint="eastAsia" w:ascii="仿宋_GB2312" w:hAnsi="仿宋_GB2312" w:eastAsia="仿宋_GB2312"/>
          <w:color w:val="232323"/>
          <w:sz w:val="32"/>
        </w:rPr>
        <w:t>信息宣传教育中心</w:t>
      </w:r>
      <w:r>
        <w:rPr>
          <w:rFonts w:hint="eastAsia" w:ascii="仿宋_GB2312" w:hAnsi="仿宋_GB2312" w:eastAsia="仿宋_GB2312"/>
          <w:color w:val="232323"/>
          <w:sz w:val="32"/>
          <w:lang w:eastAsia="zh-CN"/>
        </w:rPr>
        <w:t>主任王希娟同志兼办公室主任，成员：盛国华、孙小菊</w:t>
      </w:r>
      <w:r>
        <w:rPr>
          <w:rFonts w:hint="eastAsia" w:ascii="仿宋_GB2312" w:hAnsi="仿宋_GB2312" w:eastAsia="仿宋_GB2312"/>
          <w:color w:val="232323"/>
          <w:sz w:val="32"/>
          <w:lang w:val="en-US" w:eastAsia="zh-CN"/>
        </w:rPr>
        <w:t>、李鹏飞、杨光辉、谢小兵、黄一浦。</w:t>
      </w:r>
    </w:p>
    <w:p>
      <w:pPr>
        <w:widowControl w:val="0"/>
        <w:spacing w:line="598" w:lineRule="atLeast"/>
        <w:ind w:firstLine="639" w:firstLineChars="0"/>
        <w:jc w:val="left"/>
        <w:rPr>
          <w:rFonts w:hint="eastAsia" w:ascii="仿宋_GB2312" w:hAnsi="仿宋_GB2312" w:eastAsia="仿宋_GB2312"/>
          <w:sz w:val="32"/>
        </w:rPr>
      </w:pPr>
    </w:p>
    <w:p>
      <w:pPr>
        <w:widowControl w:val="0"/>
        <w:spacing w:line="598" w:lineRule="atLeast"/>
        <w:ind w:firstLine="639" w:firstLineChars="0"/>
        <w:jc w:val="left"/>
        <w:rPr>
          <w:rFonts w:hint="eastAsia" w:ascii="仿宋_GB2312" w:hAnsi="仿宋_GB2312" w:eastAsia="仿宋_GB2312"/>
          <w:sz w:val="32"/>
        </w:rPr>
      </w:pPr>
    </w:p>
    <w:p>
      <w:pPr>
        <w:widowControl w:val="0"/>
        <w:spacing w:line="598" w:lineRule="atLeast"/>
        <w:rPr>
          <w:rFonts w:hint="eastAsia" w:ascii="仿宋_GB2312" w:hAnsi="仿宋_GB2312" w:eastAsia="仿宋_GB2312"/>
          <w:sz w:val="32"/>
        </w:rPr>
      </w:pPr>
      <w:r>
        <w:rPr>
          <w:rFonts w:hint="eastAsia" w:ascii="黑体" w:hAnsi="黑体" w:eastAsia="黑体"/>
          <w:sz w:val="32"/>
        </w:rPr>
        <w:t>附件</w:t>
      </w:r>
      <w:r>
        <w:rPr>
          <w:rFonts w:hint="eastAsia" w:ascii="黑体" w:hAnsi="黑体" w:eastAsia="黑体"/>
          <w:sz w:val="32"/>
          <w:lang w:val="en-US" w:eastAsia="zh-CN"/>
        </w:rPr>
        <w:t>2</w:t>
      </w:r>
    </w:p>
    <w:p>
      <w:pPr>
        <w:pStyle w:val="11"/>
        <w:spacing w:line="640" w:lineRule="atLeast"/>
        <w:jc w:val="center"/>
        <w:rPr>
          <w:rFonts w:hint="eastAsia" w:ascii="方正小标宋简体" w:hAnsi="方正小标宋简体" w:eastAsia="方正小标宋简体"/>
          <w:color w:val="000000"/>
          <w:sz w:val="15"/>
          <w:szCs w:val="15"/>
        </w:rPr>
      </w:pPr>
      <w:r>
        <w:rPr>
          <w:rFonts w:hint="eastAsia" w:ascii="方正小标宋简体" w:hAnsi="方正小标宋简体" w:eastAsia="方正小标宋简体"/>
          <w:color w:val="000000"/>
          <w:sz w:val="36"/>
          <w:lang w:eastAsia="zh-CN"/>
        </w:rPr>
        <w:t>漯河市市级</w:t>
      </w:r>
      <w:r>
        <w:rPr>
          <w:rFonts w:hint="eastAsia" w:ascii="方正小标宋简体" w:hAnsi="方正小标宋简体" w:eastAsia="方正小标宋简体"/>
          <w:color w:val="000000"/>
          <w:sz w:val="36"/>
        </w:rPr>
        <w:t>“绿色社区（小区）”申报表</w:t>
      </w:r>
    </w:p>
    <w:tbl>
      <w:tblPr>
        <w:tblStyle w:val="5"/>
        <w:tblW w:w="879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182"/>
        <w:gridCol w:w="1054"/>
        <w:gridCol w:w="1159"/>
        <w:gridCol w:w="626"/>
        <w:gridCol w:w="1371"/>
        <w:gridCol w:w="239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995" w:hRule="exact"/>
        </w:trPr>
        <w:tc>
          <w:tcPr>
            <w:tcW w:w="2182" w:type="dxa"/>
            <w:tcBorders>
              <w:bottom w:val="single" w:color="000000" w:sz="2" w:space="0"/>
              <w:right w:val="single" w:color="000000" w:sz="2" w:space="0"/>
            </w:tcBorders>
            <w:vAlign w:val="center"/>
          </w:tcPr>
          <w:p>
            <w:pPr>
              <w:pStyle w:val="12"/>
              <w:spacing w:line="385" w:lineRule="atLeast"/>
              <w:jc w:val="left"/>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社区全称(注明所</w:t>
            </w:r>
          </w:p>
          <w:p>
            <w:pPr>
              <w:pStyle w:val="12"/>
              <w:spacing w:line="385" w:lineRule="atLeast"/>
              <w:jc w:val="left"/>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属地市、县、区)</w:t>
            </w:r>
          </w:p>
        </w:tc>
        <w:tc>
          <w:tcPr>
            <w:tcW w:w="6608" w:type="dxa"/>
            <w:gridSpan w:val="5"/>
            <w:tcBorders>
              <w:bottom w:val="single" w:color="000000" w:sz="2" w:space="0"/>
            </w:tcBorders>
            <w:vAlign w:val="top"/>
          </w:tcPr>
          <w:p>
            <w:pPr>
              <w:widowControl w:val="0"/>
              <w:tabs>
                <w:tab w:val="left" w:pos="1054"/>
              </w:tabs>
              <w:spacing w:line="580" w:lineRule="atLeast"/>
              <w:rPr>
                <w:rFonts w:hint="eastAsia" w:ascii="宋体" w:hAnsi="宋体"/>
                <w:color w:val="000000"/>
                <w:sz w:val="24"/>
              </w:rPr>
            </w:pPr>
          </w:p>
          <w:p>
            <w:pPr>
              <w:widowControl w:val="0"/>
              <w:tabs>
                <w:tab w:val="left" w:pos="1054"/>
                <w:tab w:val="left" w:pos="8294"/>
              </w:tabs>
              <w:spacing w:line="580" w:lineRule="atLeast"/>
              <w:rPr>
                <w:rFonts w:hint="eastAsia" w:ascii="仿宋_GB2312" w:hAnsi="仿宋_GB2312" w:eastAsia="仿宋_GB2312"/>
                <w:color w:val="000000"/>
                <w:sz w:val="24"/>
              </w:rPr>
            </w:pPr>
          </w:p>
          <w:p>
            <w:pPr>
              <w:widowControl w:val="0"/>
              <w:tabs>
                <w:tab w:val="left" w:pos="1054"/>
                <w:tab w:val="left" w:pos="8294"/>
              </w:tabs>
              <w:spacing w:line="580" w:lineRule="atLeast"/>
              <w:rPr>
                <w:rFonts w:hint="eastAsia" w:ascii="仿宋_GB2312" w:hAnsi="仿宋_GB2312" w:eastAsia="仿宋_GB2312"/>
                <w:color w:val="0000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52" w:hRule="exact"/>
        </w:trPr>
        <w:tc>
          <w:tcPr>
            <w:tcW w:w="2182" w:type="dxa"/>
            <w:tcBorders>
              <w:bottom w:val="single" w:color="000000" w:sz="2" w:space="0"/>
              <w:right w:val="single" w:color="000000" w:sz="2" w:space="0"/>
            </w:tcBorders>
            <w:vAlign w:val="top"/>
          </w:tcPr>
          <w:p>
            <w:pPr>
              <w:widowControl w:val="0"/>
              <w:spacing w:line="580" w:lineRule="atLeast"/>
              <w:ind w:firstLine="0"/>
              <w:jc w:val="center"/>
              <w:rPr>
                <w:rFonts w:hint="eastAsia" w:ascii="仿宋_GB2312" w:hAnsi="仿宋_GB2312" w:eastAsia="仿宋_GB2312"/>
                <w:b w:val="0"/>
                <w:i w:val="0"/>
                <w:strike w:val="0"/>
                <w:color w:val="000000"/>
                <w:spacing w:val="0"/>
                <w:w w:val="100"/>
                <w:sz w:val="24"/>
              </w:rPr>
            </w:pPr>
            <w:r>
              <w:rPr>
                <w:rFonts w:hint="eastAsia" w:ascii="仿宋_GB2312" w:hAnsi="仿宋_GB2312" w:eastAsia="仿宋_GB2312"/>
                <w:b w:val="0"/>
                <w:i w:val="0"/>
                <w:strike w:val="0"/>
                <w:color w:val="000000"/>
                <w:spacing w:val="0"/>
                <w:w w:val="100"/>
                <w:sz w:val="24"/>
              </w:rPr>
              <w:t>通信地址/邮编</w:t>
            </w:r>
          </w:p>
        </w:tc>
        <w:tc>
          <w:tcPr>
            <w:tcW w:w="6608" w:type="dxa"/>
            <w:gridSpan w:val="5"/>
            <w:tcBorders>
              <w:bottom w:val="single" w:color="000000" w:sz="2" w:space="0"/>
            </w:tcBorders>
            <w:vAlign w:val="center"/>
          </w:tcPr>
          <w:p>
            <w:pPr>
              <w:pStyle w:val="12"/>
              <w:spacing w:line="580" w:lineRule="atLeast"/>
              <w:jc w:val="left"/>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462" w:hRule="exact"/>
        </w:trPr>
        <w:tc>
          <w:tcPr>
            <w:tcW w:w="2182" w:type="dxa"/>
            <w:vMerge w:val="restart"/>
            <w:tcBorders>
              <w:bottom w:val="single" w:color="000000" w:sz="2" w:space="0"/>
              <w:right w:val="single" w:color="000000" w:sz="2" w:space="0"/>
            </w:tcBorders>
            <w:vAlign w:val="center"/>
          </w:tcPr>
          <w:p>
            <w:pPr>
              <w:pStyle w:val="12"/>
              <w:spacing w:line="580" w:lineRule="atLeast"/>
              <w:jc w:val="center"/>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社区负责人</w:t>
            </w:r>
          </w:p>
        </w:tc>
        <w:tc>
          <w:tcPr>
            <w:tcW w:w="1054" w:type="dxa"/>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姓 名</w:t>
            </w:r>
          </w:p>
        </w:tc>
        <w:tc>
          <w:tcPr>
            <w:tcW w:w="1785" w:type="dxa"/>
            <w:gridSpan w:val="2"/>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c>
          <w:tcPr>
            <w:tcW w:w="1371" w:type="dxa"/>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电话/手机</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477" w:hRule="exact"/>
        </w:trPr>
        <w:tc>
          <w:tcPr>
            <w:tcW w:w="2182" w:type="dxa"/>
            <w:vMerge w:val="continue"/>
            <w:tcBorders>
              <w:bottom w:val="single" w:color="000000" w:sz="2" w:space="0"/>
              <w:right w:val="single" w:color="000000" w:sz="2" w:space="0"/>
            </w:tcBorders>
            <w:vAlign w:val="center"/>
          </w:tcPr>
          <w:p/>
        </w:tc>
        <w:tc>
          <w:tcPr>
            <w:tcW w:w="1054" w:type="dxa"/>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性 别</w:t>
            </w:r>
          </w:p>
        </w:tc>
        <w:tc>
          <w:tcPr>
            <w:tcW w:w="1785" w:type="dxa"/>
            <w:gridSpan w:val="2"/>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c>
          <w:tcPr>
            <w:tcW w:w="1371" w:type="dxa"/>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传   真</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477" w:hRule="exact"/>
        </w:trPr>
        <w:tc>
          <w:tcPr>
            <w:tcW w:w="2182" w:type="dxa"/>
            <w:vMerge w:val="continue"/>
            <w:tcBorders>
              <w:bottom w:val="single" w:color="000000" w:sz="2" w:space="0"/>
              <w:right w:val="single" w:color="000000" w:sz="2" w:space="0"/>
            </w:tcBorders>
            <w:vAlign w:val="center"/>
          </w:tcPr>
          <w:p/>
        </w:tc>
        <w:tc>
          <w:tcPr>
            <w:tcW w:w="1054" w:type="dxa"/>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职 务</w:t>
            </w:r>
          </w:p>
        </w:tc>
        <w:tc>
          <w:tcPr>
            <w:tcW w:w="1785" w:type="dxa"/>
            <w:gridSpan w:val="2"/>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c>
          <w:tcPr>
            <w:tcW w:w="1371" w:type="dxa"/>
            <w:tcBorders>
              <w:bottom w:val="single" w:color="000000" w:sz="2" w:space="0"/>
              <w:right w:val="single" w:color="000000" w:sz="2" w:space="0"/>
            </w:tcBorders>
            <w:vAlign w:val="top"/>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电子邮件</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77" w:hRule="exact"/>
        </w:trPr>
        <w:tc>
          <w:tcPr>
            <w:tcW w:w="2182" w:type="dxa"/>
            <w:vMerge w:val="restart"/>
            <w:tcBorders>
              <w:bottom w:val="single" w:color="000000" w:sz="2" w:space="0"/>
              <w:right w:val="single" w:color="000000" w:sz="2" w:space="0"/>
            </w:tcBorders>
            <w:vAlign w:val="center"/>
          </w:tcPr>
          <w:p>
            <w:pPr>
              <w:pStyle w:val="12"/>
              <w:spacing w:line="385" w:lineRule="atLeast"/>
              <w:jc w:val="left"/>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社区自评成绩（根</w:t>
            </w:r>
          </w:p>
          <w:p>
            <w:pPr>
              <w:pStyle w:val="12"/>
              <w:spacing w:line="385" w:lineRule="atLeast"/>
              <w:jc w:val="left"/>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据《</w:t>
            </w:r>
            <w:r>
              <w:rPr>
                <w:rFonts w:hint="eastAsia" w:ascii="仿宋_GB2312" w:hAnsi="仿宋_GB2312" w:eastAsia="仿宋_GB2312"/>
                <w:b w:val="0"/>
                <w:i w:val="0"/>
                <w:strike w:val="0"/>
                <w:color w:val="000000"/>
                <w:spacing w:val="0"/>
                <w:w w:val="100"/>
                <w:sz w:val="24"/>
                <w:lang w:eastAsia="zh-CN"/>
              </w:rPr>
              <w:t>漯河市</w:t>
            </w:r>
            <w:r>
              <w:rPr>
                <w:rFonts w:ascii="仿宋_GB2312" w:hAnsi="仿宋_GB2312" w:eastAsia="仿宋_GB2312"/>
                <w:b w:val="0"/>
                <w:i w:val="0"/>
                <w:strike w:val="0"/>
                <w:color w:val="000000"/>
                <w:spacing w:val="0"/>
                <w:w w:val="100"/>
                <w:sz w:val="24"/>
              </w:rPr>
              <w:t>“绿色</w:t>
            </w:r>
          </w:p>
          <w:p>
            <w:pPr>
              <w:pStyle w:val="12"/>
              <w:spacing w:line="385" w:lineRule="atLeast"/>
              <w:jc w:val="left"/>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社区（小区）”考评</w:t>
            </w:r>
          </w:p>
          <w:p>
            <w:pPr>
              <w:pStyle w:val="12"/>
              <w:spacing w:line="385" w:lineRule="atLeast"/>
              <w:jc w:val="left"/>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标准（试行）》进行</w:t>
            </w:r>
          </w:p>
          <w:p>
            <w:pPr>
              <w:pStyle w:val="12"/>
              <w:spacing w:line="385" w:lineRule="atLeast"/>
              <w:jc w:val="left"/>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自评后打分）</w:t>
            </w:r>
          </w:p>
        </w:tc>
        <w:tc>
          <w:tcPr>
            <w:tcW w:w="4210" w:type="dxa"/>
            <w:gridSpan w:val="4"/>
            <w:tcBorders>
              <w:bottom w:val="single" w:color="000000" w:sz="2" w:space="0"/>
              <w:right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hint="eastAsia" w:ascii="仿宋_GB2312" w:hAnsi="仿宋_GB2312" w:eastAsia="仿宋_GB2312"/>
                <w:b w:val="0"/>
                <w:i w:val="0"/>
                <w:strike w:val="0"/>
                <w:color w:val="000000"/>
                <w:spacing w:val="0"/>
                <w:w w:val="100"/>
                <w:sz w:val="24"/>
                <w:lang w:eastAsia="zh-CN"/>
              </w:rPr>
              <w:t>环境管理体系建设</w:t>
            </w:r>
            <w:r>
              <w:rPr>
                <w:rFonts w:ascii="仿宋_GB2312" w:hAnsi="仿宋_GB2312" w:eastAsia="仿宋_GB2312"/>
                <w:b w:val="0"/>
                <w:i w:val="0"/>
                <w:strike w:val="0"/>
                <w:color w:val="000000"/>
                <w:spacing w:val="0"/>
                <w:w w:val="100"/>
                <w:sz w:val="24"/>
              </w:rPr>
              <w:t>（满分</w:t>
            </w:r>
            <w:r>
              <w:rPr>
                <w:rFonts w:hint="eastAsia" w:ascii="仿宋_GB2312" w:hAnsi="仿宋_GB2312" w:eastAsia="仿宋_GB2312"/>
                <w:b w:val="0"/>
                <w:i w:val="0"/>
                <w:strike w:val="0"/>
                <w:color w:val="000000"/>
                <w:spacing w:val="0"/>
                <w:w w:val="100"/>
                <w:sz w:val="24"/>
                <w:lang w:val="en-US" w:eastAsia="zh-CN"/>
              </w:rPr>
              <w:t>10</w:t>
            </w:r>
            <w:r>
              <w:rPr>
                <w:rFonts w:ascii="仿宋_GB2312" w:hAnsi="仿宋_GB2312" w:eastAsia="仿宋_GB2312"/>
                <w:b w:val="0"/>
                <w:i w:val="0"/>
                <w:strike w:val="0"/>
                <w:color w:val="000000"/>
                <w:spacing w:val="0"/>
                <w:w w:val="100"/>
                <w:sz w:val="24"/>
              </w:rPr>
              <w:t>分）</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47" w:hRule="exact"/>
        </w:trPr>
        <w:tc>
          <w:tcPr>
            <w:tcW w:w="2182" w:type="dxa"/>
            <w:vMerge w:val="continue"/>
            <w:tcBorders>
              <w:bottom w:val="single" w:color="000000" w:sz="2" w:space="0"/>
              <w:right w:val="single" w:color="000000" w:sz="2" w:space="0"/>
            </w:tcBorders>
            <w:vAlign w:val="center"/>
          </w:tcPr>
          <w:p/>
        </w:tc>
        <w:tc>
          <w:tcPr>
            <w:tcW w:w="4210" w:type="dxa"/>
            <w:gridSpan w:val="4"/>
            <w:tcBorders>
              <w:bottom w:val="single" w:color="000000" w:sz="2" w:space="0"/>
              <w:right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环境质量与污染控制（满分</w:t>
            </w:r>
            <w:r>
              <w:rPr>
                <w:rFonts w:hint="eastAsia" w:ascii="仿宋_GB2312" w:hAnsi="仿宋_GB2312" w:eastAsia="仿宋_GB2312"/>
                <w:b w:val="0"/>
                <w:i w:val="0"/>
                <w:strike w:val="0"/>
                <w:color w:val="000000"/>
                <w:spacing w:val="0"/>
                <w:w w:val="100"/>
                <w:sz w:val="24"/>
                <w:lang w:val="en-US" w:eastAsia="zh-CN"/>
              </w:rPr>
              <w:t>20</w:t>
            </w:r>
            <w:r>
              <w:rPr>
                <w:rFonts w:ascii="仿宋_GB2312" w:hAnsi="仿宋_GB2312" w:eastAsia="仿宋_GB2312"/>
                <w:b w:val="0"/>
                <w:i w:val="0"/>
                <w:strike w:val="0"/>
                <w:color w:val="000000"/>
                <w:spacing w:val="0"/>
                <w:w w:val="100"/>
                <w:sz w:val="24"/>
              </w:rPr>
              <w:t>分）</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62" w:hRule="exact"/>
        </w:trPr>
        <w:tc>
          <w:tcPr>
            <w:tcW w:w="2182" w:type="dxa"/>
            <w:vMerge w:val="continue"/>
            <w:tcBorders>
              <w:bottom w:val="single" w:color="000000" w:sz="2" w:space="0"/>
              <w:right w:val="single" w:color="000000" w:sz="2" w:space="0"/>
            </w:tcBorders>
            <w:vAlign w:val="center"/>
          </w:tcPr>
          <w:p/>
        </w:tc>
        <w:tc>
          <w:tcPr>
            <w:tcW w:w="4210" w:type="dxa"/>
            <w:gridSpan w:val="4"/>
            <w:tcBorders>
              <w:bottom w:val="single" w:color="000000" w:sz="2" w:space="0"/>
              <w:right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绿化美化规范化（满分</w:t>
            </w:r>
            <w:r>
              <w:rPr>
                <w:rFonts w:hint="eastAsia" w:ascii="仿宋_GB2312" w:hAnsi="仿宋_GB2312" w:eastAsia="仿宋_GB2312"/>
                <w:b w:val="0"/>
                <w:i w:val="0"/>
                <w:strike w:val="0"/>
                <w:color w:val="000000"/>
                <w:spacing w:val="0"/>
                <w:w w:val="100"/>
                <w:sz w:val="24"/>
                <w:lang w:val="en-US" w:eastAsia="zh-CN"/>
              </w:rPr>
              <w:t>30</w:t>
            </w:r>
            <w:r>
              <w:rPr>
                <w:rFonts w:ascii="仿宋_GB2312" w:hAnsi="仿宋_GB2312" w:eastAsia="仿宋_GB2312"/>
                <w:b w:val="0"/>
                <w:i w:val="0"/>
                <w:strike w:val="0"/>
                <w:color w:val="000000"/>
                <w:spacing w:val="0"/>
                <w:w w:val="100"/>
                <w:sz w:val="24"/>
              </w:rPr>
              <w:t>分）</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32" w:hRule="exact"/>
        </w:trPr>
        <w:tc>
          <w:tcPr>
            <w:tcW w:w="2182" w:type="dxa"/>
            <w:vMerge w:val="continue"/>
            <w:tcBorders>
              <w:bottom w:val="single" w:color="000000" w:sz="2" w:space="0"/>
              <w:right w:val="single" w:color="000000" w:sz="2" w:space="0"/>
            </w:tcBorders>
            <w:vAlign w:val="center"/>
          </w:tcPr>
          <w:p/>
        </w:tc>
        <w:tc>
          <w:tcPr>
            <w:tcW w:w="4210" w:type="dxa"/>
            <w:gridSpan w:val="4"/>
            <w:tcBorders>
              <w:bottom w:val="single" w:color="000000" w:sz="2" w:space="0"/>
              <w:right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绿色生活（满分</w:t>
            </w:r>
            <w:r>
              <w:rPr>
                <w:rFonts w:hint="eastAsia" w:ascii="仿宋_GB2312" w:hAnsi="仿宋_GB2312" w:eastAsia="仿宋_GB2312"/>
                <w:b w:val="0"/>
                <w:i w:val="0"/>
                <w:strike w:val="0"/>
                <w:color w:val="000000"/>
                <w:spacing w:val="0"/>
                <w:w w:val="100"/>
                <w:sz w:val="24"/>
                <w:lang w:val="en-US" w:eastAsia="zh-CN"/>
              </w:rPr>
              <w:t>15</w:t>
            </w:r>
            <w:r>
              <w:rPr>
                <w:rFonts w:ascii="仿宋_GB2312" w:hAnsi="仿宋_GB2312" w:eastAsia="仿宋_GB2312"/>
                <w:b w:val="0"/>
                <w:i w:val="0"/>
                <w:strike w:val="0"/>
                <w:color w:val="000000"/>
                <w:spacing w:val="0"/>
                <w:w w:val="100"/>
                <w:sz w:val="24"/>
              </w:rPr>
              <w:t>分）</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62" w:hRule="exact"/>
        </w:trPr>
        <w:tc>
          <w:tcPr>
            <w:tcW w:w="2182" w:type="dxa"/>
            <w:vMerge w:val="continue"/>
            <w:tcBorders>
              <w:bottom w:val="single" w:color="000000" w:sz="2" w:space="0"/>
              <w:right w:val="single" w:color="000000" w:sz="2" w:space="0"/>
            </w:tcBorders>
            <w:vAlign w:val="center"/>
          </w:tcPr>
          <w:p/>
        </w:tc>
        <w:tc>
          <w:tcPr>
            <w:tcW w:w="4210" w:type="dxa"/>
            <w:gridSpan w:val="4"/>
            <w:tcBorders>
              <w:bottom w:val="single" w:color="000000" w:sz="2" w:space="0"/>
              <w:right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环境宣传与环境意识（满分15分）</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07" w:hRule="exact"/>
        </w:trPr>
        <w:tc>
          <w:tcPr>
            <w:tcW w:w="2182" w:type="dxa"/>
            <w:vMerge w:val="continue"/>
            <w:tcBorders>
              <w:bottom w:val="single" w:color="000000" w:sz="2" w:space="0"/>
              <w:right w:val="single" w:color="000000" w:sz="2" w:space="0"/>
            </w:tcBorders>
            <w:vAlign w:val="center"/>
          </w:tcPr>
          <w:p/>
        </w:tc>
        <w:tc>
          <w:tcPr>
            <w:tcW w:w="4210" w:type="dxa"/>
            <w:gridSpan w:val="4"/>
            <w:tcBorders>
              <w:bottom w:val="single" w:color="000000" w:sz="2" w:space="0"/>
              <w:right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特色（加分10分）</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2182" w:type="dxa"/>
            <w:vMerge w:val="continue"/>
            <w:tcBorders>
              <w:bottom w:val="single" w:color="000000" w:sz="2" w:space="0"/>
              <w:right w:val="single" w:color="000000" w:sz="2" w:space="0"/>
            </w:tcBorders>
            <w:vAlign w:val="center"/>
          </w:tcPr>
          <w:p/>
        </w:tc>
        <w:tc>
          <w:tcPr>
            <w:tcW w:w="4210" w:type="dxa"/>
            <w:gridSpan w:val="4"/>
            <w:tcBorders>
              <w:bottom w:val="single" w:color="000000" w:sz="2" w:space="0"/>
              <w:right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总 分</w:t>
            </w:r>
          </w:p>
        </w:tc>
        <w:tc>
          <w:tcPr>
            <w:tcW w:w="2398" w:type="dxa"/>
            <w:tcBorders>
              <w:bottom w:val="single" w:color="000000" w:sz="2" w:space="0"/>
            </w:tcBorders>
            <w:vAlign w:val="center"/>
          </w:tcPr>
          <w:p>
            <w:pPr>
              <w:pStyle w:val="12"/>
              <w:spacing w:line="367" w:lineRule="atLeast"/>
              <w:jc w:val="both"/>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3252" w:hRule="exact"/>
        </w:trPr>
        <w:tc>
          <w:tcPr>
            <w:tcW w:w="2182" w:type="dxa"/>
            <w:tcBorders>
              <w:bottom w:val="single" w:color="000000" w:sz="2" w:space="0"/>
              <w:right w:val="single" w:color="000000" w:sz="2" w:space="0"/>
            </w:tcBorders>
            <w:vAlign w:val="center"/>
          </w:tcPr>
          <w:p>
            <w:pPr>
              <w:pStyle w:val="12"/>
              <w:spacing w:line="580" w:lineRule="atLeast"/>
              <w:jc w:val="left"/>
              <w:textAlignment w:val="center"/>
              <w:rPr>
                <w:rFonts w:ascii="仿宋_GB2312" w:hAnsi="仿宋_GB2312" w:eastAsia="仿宋_GB2312"/>
                <w:b w:val="0"/>
                <w:i w:val="0"/>
                <w:strike w:val="0"/>
                <w:color w:val="000000"/>
                <w:spacing w:val="0"/>
                <w:w w:val="100"/>
                <w:sz w:val="24"/>
              </w:rPr>
            </w:pPr>
            <w:r>
              <w:rPr>
                <w:rFonts w:ascii="仿宋_GB2312" w:hAnsi="仿宋_GB2312" w:eastAsia="仿宋_GB2312"/>
                <w:b w:val="0"/>
                <w:i w:val="0"/>
                <w:strike w:val="0"/>
                <w:color w:val="000000"/>
                <w:spacing w:val="0"/>
                <w:w w:val="100"/>
                <w:sz w:val="24"/>
              </w:rPr>
              <w:t>创建成果简要报告</w:t>
            </w:r>
          </w:p>
        </w:tc>
        <w:tc>
          <w:tcPr>
            <w:tcW w:w="6608" w:type="dxa"/>
            <w:gridSpan w:val="5"/>
            <w:tcBorders>
              <w:bottom w:val="single" w:color="000000" w:sz="2" w:space="0"/>
            </w:tcBorders>
            <w:vAlign w:val="center"/>
          </w:tcPr>
          <w:p>
            <w:pPr>
              <w:pStyle w:val="12"/>
              <w:spacing w:line="580" w:lineRule="atLeast"/>
              <w:jc w:val="left"/>
              <w:textAlignment w:val="center"/>
              <w:rPr>
                <w:rFonts w:ascii="仿宋_GB2312" w:hAnsi="仿宋_GB2312" w:eastAsia="仿宋_GB2312"/>
                <w:b w:val="0"/>
                <w:i w:val="0"/>
                <w:strike w:val="0"/>
                <w:color w:val="000000"/>
                <w:spacing w:val="0"/>
                <w:w w:val="100"/>
                <w:sz w:val="24"/>
              </w:rPr>
            </w:pPr>
          </w:p>
          <w:p>
            <w:pPr>
              <w:pStyle w:val="12"/>
              <w:spacing w:line="580" w:lineRule="atLeast"/>
              <w:jc w:val="left"/>
              <w:textAlignment w:val="center"/>
              <w:rPr>
                <w:rFonts w:ascii="仿宋_GB2312" w:hAnsi="仿宋_GB2312" w:eastAsia="仿宋_GB2312"/>
                <w:b w:val="0"/>
                <w:i w:val="0"/>
                <w:strike w:val="0"/>
                <w:color w:val="000000"/>
                <w:spacing w:val="0"/>
                <w:w w:val="100"/>
                <w:sz w:val="24"/>
              </w:rPr>
            </w:pPr>
          </w:p>
          <w:p>
            <w:pPr>
              <w:pStyle w:val="12"/>
              <w:spacing w:line="580" w:lineRule="atLeast"/>
              <w:jc w:val="left"/>
              <w:textAlignment w:val="center"/>
              <w:rPr>
                <w:rFonts w:ascii="仿宋_GB2312" w:hAnsi="仿宋_GB2312" w:eastAsia="仿宋_GB2312"/>
                <w:b w:val="0"/>
                <w:i w:val="0"/>
                <w:strike w:val="0"/>
                <w:color w:val="000000"/>
                <w:spacing w:val="0"/>
                <w:w w:val="100"/>
                <w:sz w:val="24"/>
              </w:rPr>
            </w:pPr>
          </w:p>
          <w:p>
            <w:pPr>
              <w:pStyle w:val="12"/>
              <w:spacing w:line="580" w:lineRule="atLeast"/>
              <w:jc w:val="left"/>
              <w:textAlignment w:val="center"/>
              <w:rPr>
                <w:rFonts w:ascii="仿宋_GB2312" w:hAnsi="仿宋_GB2312" w:eastAsia="仿宋_GB2312"/>
                <w:b w:val="0"/>
                <w:i w:val="0"/>
                <w:strike w:val="0"/>
                <w:color w:val="000000"/>
                <w:spacing w:val="0"/>
                <w:w w:val="100"/>
                <w:sz w:val="24"/>
              </w:rPr>
            </w:pPr>
          </w:p>
          <w:p>
            <w:pPr>
              <w:pStyle w:val="12"/>
              <w:spacing w:line="580" w:lineRule="atLeast"/>
              <w:jc w:val="left"/>
              <w:textAlignment w:val="center"/>
              <w:rPr>
                <w:rFonts w:ascii="仿宋_GB2312" w:hAnsi="仿宋_GB2312" w:eastAsia="仿宋_GB2312"/>
                <w:b w:val="0"/>
                <w:i w:val="0"/>
                <w:strike w:val="0"/>
                <w:color w:val="000000"/>
                <w:spacing w:val="0"/>
                <w:w w:val="100"/>
                <w:sz w:val="24"/>
              </w:rPr>
            </w:pPr>
          </w:p>
          <w:p>
            <w:pPr>
              <w:pStyle w:val="12"/>
              <w:spacing w:line="580" w:lineRule="atLeast"/>
              <w:jc w:val="left"/>
              <w:textAlignment w:val="center"/>
              <w:rPr>
                <w:rFonts w:ascii="仿宋_GB2312" w:hAnsi="仿宋_GB2312" w:eastAsia="仿宋_GB2312"/>
                <w:b w:val="0"/>
                <w:i w:val="0"/>
                <w:strike w:val="0"/>
                <w:color w:val="000000"/>
                <w:spacing w:val="0"/>
                <w:w w:val="100"/>
                <w:sz w:val="24"/>
              </w:rPr>
            </w:pPr>
          </w:p>
          <w:p>
            <w:pPr>
              <w:pStyle w:val="12"/>
              <w:spacing w:line="580" w:lineRule="atLeast"/>
              <w:jc w:val="left"/>
              <w:textAlignment w:val="center"/>
              <w:rPr>
                <w:rFonts w:ascii="仿宋_GB2312" w:hAnsi="仿宋_GB2312" w:eastAsia="仿宋_GB2312"/>
                <w:b w:val="0"/>
                <w:i w:val="0"/>
                <w:strike w:val="0"/>
                <w:color w:val="000000"/>
                <w:spacing w:val="0"/>
                <w:w w:val="100"/>
                <w:sz w:val="24"/>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382" w:hRule="exact"/>
        </w:trPr>
        <w:tc>
          <w:tcPr>
            <w:tcW w:w="4395" w:type="dxa"/>
            <w:gridSpan w:val="3"/>
            <w:tcBorders>
              <w:top w:val="single" w:color="000000" w:sz="2" w:space="0"/>
              <w:bottom w:val="single" w:color="000000" w:sz="2" w:space="0"/>
              <w:right w:val="single" w:color="000000" w:sz="2" w:space="0"/>
            </w:tcBorders>
            <w:vAlign w:val="top"/>
          </w:tcPr>
          <w:p>
            <w:pPr>
              <w:widowControl w:val="0"/>
              <w:tabs>
                <w:tab w:val="left" w:pos="1054"/>
              </w:tabs>
              <w:spacing w:line="297" w:lineRule="auto"/>
              <w:rPr>
                <w:rFonts w:hint="eastAsia" w:ascii="仿宋_GB2312" w:hAnsi="仿宋_GB2312" w:eastAsia="仿宋_GB2312"/>
                <w:b w:val="0"/>
                <w:color w:val="000000"/>
                <w:sz w:val="24"/>
              </w:rPr>
            </w:pPr>
            <w:r>
              <w:rPr>
                <w:rFonts w:hint="eastAsia" w:ascii="仿宋_GB2312" w:hAnsi="仿宋_GB2312" w:eastAsia="仿宋_GB2312"/>
                <w:b w:val="0"/>
                <w:color w:val="000000"/>
                <w:sz w:val="24"/>
                <w:lang w:eastAsia="zh-CN"/>
              </w:rPr>
              <w:t>县区</w:t>
            </w:r>
            <w:r>
              <w:rPr>
                <w:rFonts w:hint="eastAsia" w:ascii="仿宋_GB2312" w:hAnsi="仿宋_GB2312" w:eastAsia="仿宋_GB2312"/>
                <w:b w:val="0"/>
                <w:color w:val="000000"/>
                <w:sz w:val="24"/>
              </w:rPr>
              <w:t xml:space="preserve">环保部门意见（公章): </w:t>
            </w:r>
          </w:p>
          <w:p>
            <w:pPr>
              <w:widowControl w:val="0"/>
              <w:tabs>
                <w:tab w:val="left" w:pos="1054"/>
              </w:tabs>
              <w:spacing w:line="297" w:lineRule="auto"/>
              <w:ind w:left="0" w:leftChars="0" w:firstLine="0" w:firstLineChars="0"/>
              <w:rPr>
                <w:rFonts w:hint="eastAsia" w:ascii="仿宋_GB2312" w:hAnsi="仿宋_GB2312" w:eastAsia="仿宋_GB2312"/>
                <w:b w:val="0"/>
                <w:color w:val="000000"/>
                <w:sz w:val="24"/>
              </w:rPr>
            </w:pPr>
          </w:p>
          <w:p>
            <w:pPr>
              <w:widowControl w:val="0"/>
              <w:tabs>
                <w:tab w:val="left" w:pos="1054"/>
              </w:tabs>
              <w:spacing w:line="297" w:lineRule="auto"/>
              <w:ind w:firstLine="119"/>
              <w:rPr>
                <w:rFonts w:hint="eastAsia" w:ascii="仿宋_GB2312" w:hAnsi="仿宋_GB2312" w:eastAsia="仿宋_GB2312"/>
                <w:b w:val="0"/>
                <w:color w:val="000000"/>
                <w:sz w:val="24"/>
              </w:rPr>
            </w:pPr>
          </w:p>
          <w:p>
            <w:pPr>
              <w:widowControl w:val="0"/>
              <w:tabs>
                <w:tab w:val="left" w:pos="1054"/>
              </w:tabs>
              <w:spacing w:line="297" w:lineRule="auto"/>
              <w:ind w:firstLine="119"/>
              <w:rPr>
                <w:rFonts w:hint="eastAsia" w:ascii="仿宋_GB2312" w:hAnsi="仿宋_GB2312" w:eastAsia="仿宋_GB2312"/>
                <w:b w:val="0"/>
                <w:color w:val="000000"/>
                <w:sz w:val="24"/>
              </w:rPr>
            </w:pP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297" w:lineRule="auto"/>
              <w:ind w:right="244" w:firstLine="2008"/>
              <w:rPr>
                <w:rFonts w:hint="eastAsia" w:ascii="仿宋_GB2312" w:hAnsi="仿宋_GB2312" w:eastAsia="仿宋_GB2312"/>
                <w:b w:val="0"/>
                <w:color w:val="000000"/>
                <w:sz w:val="24"/>
              </w:rPr>
            </w:pPr>
            <w:r>
              <w:rPr>
                <w:rFonts w:hint="eastAsia" w:ascii="仿宋_GB2312" w:hAnsi="仿宋_GB2312" w:eastAsia="仿宋_GB2312"/>
                <w:b w:val="0"/>
                <w:color w:val="000000"/>
                <w:sz w:val="24"/>
              </w:rPr>
              <w:t>年   月   日</w:t>
            </w:r>
          </w:p>
        </w:tc>
        <w:tc>
          <w:tcPr>
            <w:tcW w:w="4395" w:type="dxa"/>
            <w:gridSpan w:val="3"/>
            <w:tcBorders>
              <w:top w:val="single" w:color="000000" w:sz="2" w:space="0"/>
              <w:left w:val="single" w:color="000000" w:sz="2" w:space="0"/>
              <w:bottom w:val="single" w:color="000000" w:sz="2" w:space="0"/>
            </w:tcBorders>
            <w:vAlign w:val="top"/>
          </w:tcPr>
          <w:p>
            <w:pPr>
              <w:widowControl w:val="0"/>
              <w:tabs>
                <w:tab w:val="left" w:pos="1054"/>
              </w:tabs>
              <w:spacing w:line="297" w:lineRule="auto"/>
              <w:rPr>
                <w:rFonts w:hint="eastAsia" w:ascii="仿宋_GB2312" w:hAnsi="仿宋_GB2312" w:eastAsia="仿宋_GB2312"/>
                <w:b w:val="0"/>
                <w:color w:val="000000"/>
                <w:sz w:val="24"/>
              </w:rPr>
            </w:pPr>
            <w:r>
              <w:rPr>
                <w:rFonts w:hint="eastAsia" w:ascii="仿宋_GB2312" w:hAnsi="仿宋_GB2312" w:eastAsia="仿宋_GB2312"/>
                <w:b w:val="0"/>
                <w:color w:val="000000"/>
                <w:sz w:val="24"/>
                <w:lang w:eastAsia="zh-CN"/>
              </w:rPr>
              <w:t>市环保局</w:t>
            </w:r>
            <w:r>
              <w:rPr>
                <w:rFonts w:hint="eastAsia" w:ascii="仿宋_GB2312" w:hAnsi="仿宋_GB2312" w:eastAsia="仿宋_GB2312"/>
                <w:b w:val="0"/>
                <w:color w:val="000000"/>
                <w:sz w:val="24"/>
              </w:rPr>
              <w:t xml:space="preserve">意见（公章): </w:t>
            </w: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297" w:lineRule="auto"/>
              <w:ind w:firstLine="119"/>
              <w:rPr>
                <w:rFonts w:hint="eastAsia" w:ascii="仿宋_GB2312" w:hAnsi="仿宋_GB2312" w:eastAsia="仿宋_GB2312"/>
                <w:b w:val="0"/>
                <w:color w:val="000000"/>
                <w:sz w:val="24"/>
              </w:rPr>
            </w:pP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385" w:lineRule="atLeast"/>
              <w:ind w:firstLine="2008"/>
              <w:rPr>
                <w:rFonts w:hint="eastAsia" w:ascii="仿宋_GB2312" w:hAnsi="仿宋_GB2312" w:eastAsia="仿宋_GB2312"/>
                <w:b w:val="0"/>
                <w:color w:val="000000"/>
                <w:sz w:val="24"/>
              </w:rPr>
            </w:pPr>
            <w:r>
              <w:rPr>
                <w:rFonts w:hint="eastAsia" w:ascii="仿宋_GB2312" w:hAnsi="仿宋_GB2312" w:eastAsia="仿宋_GB2312"/>
                <w:b w:val="0"/>
                <w:color w:val="000000"/>
                <w:sz w:val="24"/>
              </w:rPr>
              <w:t>年   月   日</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397" w:hRule="exact"/>
        </w:trPr>
        <w:tc>
          <w:tcPr>
            <w:tcW w:w="4395" w:type="dxa"/>
            <w:gridSpan w:val="3"/>
            <w:tcBorders>
              <w:top w:val="single" w:color="000000" w:sz="2" w:space="0"/>
              <w:bottom w:val="single" w:color="000000" w:sz="2" w:space="0"/>
              <w:right w:val="single" w:color="000000" w:sz="2" w:space="0"/>
            </w:tcBorders>
            <w:vAlign w:val="top"/>
          </w:tcPr>
          <w:p>
            <w:pPr>
              <w:widowControl w:val="0"/>
              <w:tabs>
                <w:tab w:val="left" w:pos="1054"/>
              </w:tabs>
              <w:spacing w:line="385" w:lineRule="atLeast"/>
              <w:rPr>
                <w:rFonts w:hint="eastAsia" w:ascii="仿宋_GB2312" w:hAnsi="仿宋_GB2312" w:eastAsia="仿宋_GB2312"/>
                <w:b w:val="0"/>
                <w:color w:val="000000"/>
                <w:sz w:val="24"/>
              </w:rPr>
            </w:pPr>
            <w:r>
              <w:rPr>
                <w:rFonts w:hint="eastAsia" w:ascii="仿宋_GB2312" w:hAnsi="仿宋_GB2312" w:eastAsia="仿宋_GB2312"/>
                <w:b w:val="0"/>
                <w:color w:val="000000"/>
                <w:sz w:val="24"/>
                <w:lang w:eastAsia="zh-CN"/>
              </w:rPr>
              <w:t>县区</w:t>
            </w:r>
            <w:r>
              <w:rPr>
                <w:rFonts w:hint="eastAsia" w:ascii="仿宋_GB2312" w:hAnsi="仿宋_GB2312" w:eastAsia="仿宋_GB2312"/>
                <w:b w:val="0"/>
                <w:color w:val="000000"/>
                <w:sz w:val="24"/>
              </w:rPr>
              <w:t>民政部门意见（公章）：</w:t>
            </w:r>
          </w:p>
          <w:p>
            <w:pPr>
              <w:widowControl w:val="0"/>
              <w:tabs>
                <w:tab w:val="left" w:pos="1054"/>
              </w:tabs>
              <w:spacing w:line="385" w:lineRule="atLeast"/>
              <w:ind w:left="0" w:leftChars="0" w:firstLine="0" w:firstLineChars="0"/>
              <w:rPr>
                <w:rFonts w:hint="eastAsia" w:ascii="仿宋_GB2312" w:hAnsi="仿宋_GB2312" w:eastAsia="仿宋_GB2312"/>
                <w:b w:val="0"/>
                <w:color w:val="000000"/>
                <w:sz w:val="24"/>
              </w:rPr>
            </w:pPr>
          </w:p>
          <w:p>
            <w:pPr>
              <w:widowControl w:val="0"/>
              <w:tabs>
                <w:tab w:val="left" w:pos="1054"/>
              </w:tabs>
              <w:spacing w:line="385" w:lineRule="atLeast"/>
              <w:rPr>
                <w:rFonts w:hint="eastAsia" w:ascii="仿宋_GB2312" w:hAnsi="仿宋_GB2312" w:eastAsia="仿宋_GB2312"/>
                <w:b w:val="0"/>
                <w:color w:val="000000"/>
                <w:sz w:val="24"/>
              </w:rPr>
            </w:pPr>
          </w:p>
          <w:p>
            <w:pPr>
              <w:widowControl w:val="0"/>
              <w:tabs>
                <w:tab w:val="left" w:pos="1054"/>
              </w:tabs>
              <w:spacing w:line="385" w:lineRule="atLeast"/>
              <w:rPr>
                <w:rFonts w:hint="eastAsia" w:ascii="仿宋_GB2312" w:hAnsi="仿宋_GB2312" w:eastAsia="仿宋_GB2312"/>
                <w:b w:val="0"/>
                <w:color w:val="000000"/>
                <w:sz w:val="24"/>
              </w:rPr>
            </w:pPr>
          </w:p>
          <w:p>
            <w:pPr>
              <w:widowControl w:val="0"/>
              <w:tabs>
                <w:tab w:val="left" w:pos="1054"/>
              </w:tabs>
              <w:spacing w:line="385" w:lineRule="atLeast"/>
              <w:ind w:firstLine="2008"/>
              <w:rPr>
                <w:rFonts w:hint="eastAsia" w:ascii="仿宋_GB2312" w:hAnsi="仿宋_GB2312" w:eastAsia="仿宋_GB2312"/>
                <w:b w:val="0"/>
                <w:color w:val="000000"/>
                <w:sz w:val="24"/>
              </w:rPr>
            </w:pPr>
          </w:p>
          <w:p>
            <w:pPr>
              <w:widowControl w:val="0"/>
              <w:tabs>
                <w:tab w:val="left" w:pos="1054"/>
              </w:tabs>
              <w:spacing w:line="297" w:lineRule="auto"/>
              <w:ind w:left="1" w:leftChars="0" w:right="244" w:rightChars="0" w:firstLine="2008" w:firstLineChars="0"/>
              <w:rPr>
                <w:rFonts w:hint="eastAsia" w:ascii="仿宋_GB2312" w:hAnsi="仿宋_GB2312" w:eastAsia="仿宋_GB2312"/>
                <w:b w:val="0"/>
                <w:color w:val="000000"/>
                <w:sz w:val="24"/>
              </w:rPr>
            </w:pPr>
            <w:r>
              <w:rPr>
                <w:rFonts w:hint="eastAsia" w:ascii="仿宋_GB2312" w:hAnsi="仿宋_GB2312" w:eastAsia="仿宋_GB2312"/>
                <w:b w:val="0"/>
                <w:color w:val="000000"/>
                <w:sz w:val="24"/>
              </w:rPr>
              <w:t>年   月   日</w:t>
            </w:r>
          </w:p>
        </w:tc>
        <w:tc>
          <w:tcPr>
            <w:tcW w:w="4395" w:type="dxa"/>
            <w:gridSpan w:val="3"/>
            <w:tcBorders>
              <w:top w:val="single" w:color="000000" w:sz="2" w:space="0"/>
              <w:left w:val="single" w:color="000000" w:sz="2" w:space="0"/>
              <w:bottom w:val="single" w:color="000000" w:sz="2" w:space="0"/>
            </w:tcBorders>
            <w:vAlign w:val="top"/>
          </w:tcPr>
          <w:p>
            <w:pPr>
              <w:widowControl w:val="0"/>
              <w:tabs>
                <w:tab w:val="left" w:pos="1054"/>
              </w:tabs>
              <w:spacing w:line="297" w:lineRule="auto"/>
              <w:rPr>
                <w:rFonts w:hint="eastAsia" w:ascii="仿宋_GB2312" w:hAnsi="仿宋_GB2312" w:eastAsia="仿宋_GB2312"/>
                <w:b w:val="0"/>
                <w:color w:val="000000"/>
                <w:sz w:val="24"/>
              </w:rPr>
            </w:pPr>
            <w:r>
              <w:rPr>
                <w:rFonts w:hint="eastAsia" w:ascii="仿宋_GB2312" w:hAnsi="仿宋_GB2312" w:eastAsia="仿宋_GB2312"/>
                <w:b w:val="0"/>
                <w:color w:val="000000"/>
                <w:sz w:val="24"/>
                <w:lang w:eastAsia="zh-CN"/>
              </w:rPr>
              <w:t>市民政局</w:t>
            </w:r>
            <w:r>
              <w:rPr>
                <w:rFonts w:hint="eastAsia" w:ascii="仿宋_GB2312" w:hAnsi="仿宋_GB2312" w:eastAsia="仿宋_GB2312"/>
                <w:b w:val="0"/>
                <w:color w:val="000000"/>
                <w:sz w:val="24"/>
              </w:rPr>
              <w:t xml:space="preserve">意见（公章): </w:t>
            </w: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385" w:lineRule="atLeast"/>
              <w:ind w:left="1" w:leftChars="0" w:right="0" w:rightChars="0" w:firstLine="2008" w:firstLineChars="0"/>
              <w:rPr>
                <w:rFonts w:hint="eastAsia" w:ascii="仿宋_GB2312" w:hAnsi="仿宋_GB2312" w:eastAsia="仿宋_GB2312"/>
                <w:b w:val="0"/>
                <w:color w:val="000000"/>
                <w:sz w:val="24"/>
              </w:rPr>
            </w:pPr>
            <w:r>
              <w:rPr>
                <w:rFonts w:hint="eastAsia" w:ascii="仿宋_GB2312" w:hAnsi="仿宋_GB2312" w:eastAsia="仿宋_GB2312"/>
                <w:b w:val="0"/>
                <w:color w:val="000000"/>
                <w:sz w:val="24"/>
              </w:rPr>
              <w:t>年   月   日</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472" w:hRule="exact"/>
        </w:trPr>
        <w:tc>
          <w:tcPr>
            <w:tcW w:w="4395" w:type="dxa"/>
            <w:gridSpan w:val="3"/>
            <w:tcBorders>
              <w:top w:val="single" w:color="000000" w:sz="2" w:space="0"/>
              <w:bottom w:val="single" w:color="000000" w:sz="2" w:space="0"/>
              <w:right w:val="single" w:color="000000" w:sz="2" w:space="0"/>
            </w:tcBorders>
            <w:vAlign w:val="top"/>
          </w:tcPr>
          <w:p>
            <w:pPr>
              <w:widowControl w:val="0"/>
              <w:tabs>
                <w:tab w:val="left" w:pos="1054"/>
              </w:tabs>
              <w:spacing w:line="385" w:lineRule="atLeast"/>
              <w:rPr>
                <w:rFonts w:hint="eastAsia" w:ascii="仿宋_GB2312" w:hAnsi="仿宋_GB2312" w:eastAsia="仿宋_GB2312"/>
                <w:b w:val="0"/>
                <w:color w:val="000000"/>
                <w:sz w:val="24"/>
              </w:rPr>
            </w:pPr>
            <w:r>
              <w:rPr>
                <w:rFonts w:hint="eastAsia" w:ascii="仿宋_GB2312" w:hAnsi="仿宋_GB2312" w:eastAsia="仿宋_GB2312"/>
                <w:b w:val="0"/>
                <w:color w:val="000000"/>
                <w:sz w:val="24"/>
                <w:lang w:eastAsia="zh-CN"/>
              </w:rPr>
              <w:t>县区住建部门</w:t>
            </w:r>
            <w:r>
              <w:rPr>
                <w:rFonts w:hint="eastAsia" w:ascii="仿宋_GB2312" w:hAnsi="仿宋_GB2312" w:eastAsia="仿宋_GB2312"/>
                <w:b w:val="0"/>
                <w:color w:val="000000"/>
                <w:sz w:val="24"/>
              </w:rPr>
              <w:t>意见（公章）：</w:t>
            </w:r>
          </w:p>
          <w:p>
            <w:pPr>
              <w:widowControl w:val="0"/>
              <w:tabs>
                <w:tab w:val="left" w:pos="1054"/>
              </w:tabs>
              <w:spacing w:line="385" w:lineRule="atLeast"/>
              <w:rPr>
                <w:rFonts w:hint="eastAsia" w:ascii="仿宋_GB2312" w:hAnsi="仿宋_GB2312" w:eastAsia="仿宋_GB2312"/>
                <w:b w:val="0"/>
                <w:color w:val="000000"/>
                <w:sz w:val="24"/>
              </w:rPr>
            </w:pPr>
          </w:p>
          <w:p>
            <w:pPr>
              <w:widowControl w:val="0"/>
              <w:tabs>
                <w:tab w:val="left" w:pos="1054"/>
              </w:tabs>
              <w:spacing w:line="385" w:lineRule="atLeast"/>
              <w:ind w:firstLine="2360"/>
              <w:rPr>
                <w:rFonts w:hint="eastAsia" w:ascii="仿宋_GB2312" w:hAnsi="仿宋_GB2312" w:eastAsia="仿宋_GB2312"/>
                <w:b w:val="0"/>
                <w:color w:val="000000"/>
                <w:sz w:val="24"/>
              </w:rPr>
            </w:pPr>
          </w:p>
          <w:p>
            <w:pPr>
              <w:widowControl w:val="0"/>
              <w:tabs>
                <w:tab w:val="left" w:pos="1054"/>
              </w:tabs>
              <w:spacing w:line="385" w:lineRule="atLeast"/>
              <w:rPr>
                <w:rFonts w:hint="eastAsia" w:ascii="仿宋_GB2312" w:hAnsi="仿宋_GB2312" w:eastAsia="仿宋_GB2312"/>
                <w:b w:val="0"/>
                <w:color w:val="000000"/>
                <w:sz w:val="24"/>
              </w:rPr>
            </w:pPr>
          </w:p>
          <w:p>
            <w:pPr>
              <w:widowControl w:val="0"/>
              <w:tabs>
                <w:tab w:val="left" w:pos="1054"/>
              </w:tabs>
              <w:spacing w:line="385" w:lineRule="atLeast"/>
              <w:ind w:firstLine="2008"/>
              <w:rPr>
                <w:rFonts w:hint="eastAsia" w:ascii="仿宋_GB2312" w:hAnsi="仿宋_GB2312" w:eastAsia="仿宋_GB2312"/>
                <w:b w:val="0"/>
                <w:color w:val="000000"/>
                <w:sz w:val="24"/>
              </w:rPr>
            </w:pPr>
          </w:p>
          <w:p>
            <w:pPr>
              <w:widowControl w:val="0"/>
              <w:tabs>
                <w:tab w:val="left" w:pos="1054"/>
              </w:tabs>
              <w:spacing w:line="297" w:lineRule="auto"/>
              <w:ind w:left="1" w:leftChars="0" w:right="244" w:rightChars="0" w:firstLine="2008" w:firstLineChars="0"/>
              <w:rPr>
                <w:rFonts w:hint="eastAsia" w:ascii="仿宋_GB2312" w:hAnsi="仿宋_GB2312" w:eastAsia="仿宋_GB2312"/>
                <w:b w:val="0"/>
                <w:color w:val="000000"/>
                <w:sz w:val="24"/>
              </w:rPr>
            </w:pPr>
            <w:r>
              <w:rPr>
                <w:rFonts w:hint="eastAsia" w:ascii="仿宋_GB2312" w:hAnsi="仿宋_GB2312" w:eastAsia="仿宋_GB2312"/>
                <w:b w:val="0"/>
                <w:color w:val="000000"/>
                <w:sz w:val="24"/>
              </w:rPr>
              <w:t>年   月   日</w:t>
            </w:r>
          </w:p>
        </w:tc>
        <w:tc>
          <w:tcPr>
            <w:tcW w:w="4395" w:type="dxa"/>
            <w:gridSpan w:val="3"/>
            <w:tcBorders>
              <w:top w:val="single" w:color="000000" w:sz="2" w:space="0"/>
              <w:left w:val="single" w:color="000000" w:sz="2" w:space="0"/>
              <w:bottom w:val="single" w:color="000000" w:sz="2" w:space="0"/>
              <w:right w:val="single" w:color="000000" w:sz="2" w:space="0"/>
            </w:tcBorders>
            <w:vAlign w:val="top"/>
          </w:tcPr>
          <w:p>
            <w:pPr>
              <w:widowControl w:val="0"/>
              <w:tabs>
                <w:tab w:val="left" w:pos="1054"/>
              </w:tabs>
              <w:spacing w:line="297" w:lineRule="auto"/>
              <w:rPr>
                <w:rFonts w:hint="eastAsia" w:ascii="仿宋_GB2312" w:hAnsi="仿宋_GB2312" w:eastAsia="仿宋_GB2312"/>
                <w:b w:val="0"/>
                <w:color w:val="000000"/>
                <w:sz w:val="24"/>
              </w:rPr>
            </w:pPr>
            <w:r>
              <w:rPr>
                <w:rFonts w:hint="eastAsia" w:ascii="仿宋_GB2312" w:hAnsi="仿宋_GB2312" w:eastAsia="仿宋_GB2312"/>
                <w:b w:val="0"/>
                <w:color w:val="000000"/>
                <w:sz w:val="24"/>
                <w:lang w:eastAsia="zh-CN"/>
              </w:rPr>
              <w:t>市住建部门</w:t>
            </w:r>
            <w:r>
              <w:rPr>
                <w:rFonts w:hint="eastAsia" w:ascii="仿宋_GB2312" w:hAnsi="仿宋_GB2312" w:eastAsia="仿宋_GB2312"/>
                <w:b w:val="0"/>
                <w:color w:val="000000"/>
                <w:sz w:val="24"/>
              </w:rPr>
              <w:t xml:space="preserve">意见（公章): </w:t>
            </w: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297" w:lineRule="auto"/>
              <w:ind w:firstLine="119"/>
              <w:rPr>
                <w:rFonts w:hint="eastAsia" w:ascii="仿宋_GB2312" w:hAnsi="仿宋_GB2312" w:eastAsia="仿宋_GB2312"/>
                <w:b w:val="0"/>
                <w:color w:val="000000"/>
                <w:sz w:val="24"/>
              </w:rPr>
            </w:pPr>
          </w:p>
          <w:p>
            <w:pPr>
              <w:widowControl w:val="0"/>
              <w:tabs>
                <w:tab w:val="left" w:pos="1054"/>
              </w:tabs>
              <w:spacing w:line="297" w:lineRule="auto"/>
              <w:rPr>
                <w:rFonts w:hint="eastAsia" w:ascii="仿宋_GB2312" w:hAnsi="仿宋_GB2312" w:eastAsia="仿宋_GB2312"/>
                <w:b w:val="0"/>
                <w:color w:val="000000"/>
                <w:sz w:val="24"/>
              </w:rPr>
            </w:pPr>
          </w:p>
          <w:p>
            <w:pPr>
              <w:widowControl w:val="0"/>
              <w:tabs>
                <w:tab w:val="left" w:pos="1054"/>
              </w:tabs>
              <w:spacing w:line="385" w:lineRule="atLeast"/>
              <w:ind w:left="1" w:leftChars="0" w:right="0" w:rightChars="0" w:firstLine="2008" w:firstLineChars="0"/>
              <w:rPr>
                <w:rFonts w:hint="eastAsia" w:ascii="仿宋_GB2312" w:hAnsi="仿宋_GB2312" w:eastAsia="仿宋_GB2312"/>
                <w:b w:val="0"/>
                <w:color w:val="000000"/>
                <w:sz w:val="24"/>
              </w:rPr>
            </w:pPr>
            <w:r>
              <w:rPr>
                <w:rFonts w:hint="eastAsia" w:ascii="仿宋_GB2312" w:hAnsi="仿宋_GB2312" w:eastAsia="仿宋_GB2312"/>
                <w:b w:val="0"/>
                <w:color w:val="000000"/>
                <w:sz w:val="24"/>
              </w:rPr>
              <w:t>年   月   日</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741" w:hRule="atLeast"/>
        </w:trPr>
        <w:tc>
          <w:tcPr>
            <w:tcW w:w="4395" w:type="dxa"/>
            <w:gridSpan w:val="3"/>
            <w:tcBorders>
              <w:top w:val="single" w:color="000000" w:sz="2" w:space="0"/>
              <w:bottom w:val="single" w:color="000000" w:sz="2" w:space="0"/>
              <w:right w:val="single" w:color="000000" w:sz="2" w:space="0"/>
            </w:tcBorders>
            <w:vAlign w:val="top"/>
          </w:tcPr>
          <w:p>
            <w:pPr>
              <w:widowControl w:val="0"/>
              <w:tabs>
                <w:tab w:val="left" w:pos="1054"/>
              </w:tabs>
              <w:spacing w:line="297" w:lineRule="auto"/>
              <w:ind w:left="1" w:leftChars="0" w:right="244" w:rightChars="0" w:firstLine="2534" w:firstLineChars="1056"/>
              <w:rPr>
                <w:rFonts w:hint="eastAsia" w:ascii="宋体" w:hAnsi="宋体"/>
                <w:color w:val="000000"/>
                <w:sz w:val="24"/>
              </w:rPr>
            </w:pPr>
          </w:p>
        </w:tc>
        <w:tc>
          <w:tcPr>
            <w:tcW w:w="4395" w:type="dxa"/>
            <w:gridSpan w:val="3"/>
            <w:tcBorders>
              <w:top w:val="single" w:color="000000" w:sz="2" w:space="0"/>
              <w:left w:val="single" w:color="000000" w:sz="2" w:space="0"/>
              <w:bottom w:val="single" w:color="000000" w:sz="2" w:space="0"/>
            </w:tcBorders>
            <w:vAlign w:val="top"/>
          </w:tcPr>
          <w:p>
            <w:pPr>
              <w:widowControl w:val="0"/>
              <w:tabs>
                <w:tab w:val="left" w:pos="1054"/>
              </w:tabs>
              <w:spacing w:line="297" w:lineRule="auto"/>
              <w:rPr>
                <w:rFonts w:hint="eastAsia" w:ascii="仿宋_GB2312" w:hAnsi="仿宋_GB2312" w:eastAsia="仿宋_GB2312"/>
                <w:b w:val="0"/>
                <w:color w:val="000000"/>
                <w:sz w:val="24"/>
              </w:rPr>
            </w:pPr>
            <w:r>
              <w:rPr>
                <w:rFonts w:hint="eastAsia" w:ascii="仿宋_GB2312" w:hAnsi="仿宋_GB2312" w:eastAsia="仿宋_GB2312"/>
                <w:b w:val="0"/>
                <w:color w:val="000000"/>
                <w:sz w:val="24"/>
                <w:lang w:eastAsia="zh-CN"/>
              </w:rPr>
              <w:t>市城管局</w:t>
            </w:r>
            <w:r>
              <w:rPr>
                <w:rFonts w:hint="eastAsia" w:ascii="仿宋_GB2312" w:hAnsi="仿宋_GB2312" w:eastAsia="仿宋_GB2312"/>
                <w:b w:val="0"/>
                <w:color w:val="000000"/>
                <w:sz w:val="24"/>
              </w:rPr>
              <w:t xml:space="preserve">意见（公章): </w:t>
            </w:r>
          </w:p>
          <w:p>
            <w:pPr>
              <w:widowControl w:val="0"/>
              <w:tabs>
                <w:tab w:val="left" w:pos="1054"/>
              </w:tabs>
              <w:spacing w:line="385" w:lineRule="atLeast"/>
              <w:ind w:left="1" w:leftChars="0" w:right="0" w:rightChars="0" w:firstLine="2008" w:firstLineChars="0"/>
              <w:rPr>
                <w:rFonts w:hint="eastAsia" w:ascii="宋体" w:hAnsi="宋体"/>
                <w:color w:val="000000"/>
                <w:sz w:val="24"/>
              </w:rPr>
            </w:pPr>
          </w:p>
          <w:p>
            <w:pPr>
              <w:widowControl w:val="0"/>
              <w:tabs>
                <w:tab w:val="left" w:pos="1054"/>
              </w:tabs>
              <w:spacing w:line="385" w:lineRule="atLeast"/>
              <w:ind w:left="1" w:leftChars="0" w:right="0" w:rightChars="0" w:firstLine="2008" w:firstLineChars="0"/>
              <w:rPr>
                <w:rFonts w:hint="eastAsia" w:ascii="宋体" w:hAnsi="宋体"/>
                <w:color w:val="000000"/>
                <w:sz w:val="24"/>
              </w:rPr>
            </w:pPr>
          </w:p>
          <w:p>
            <w:pPr>
              <w:widowControl w:val="0"/>
              <w:tabs>
                <w:tab w:val="left" w:pos="1054"/>
              </w:tabs>
              <w:spacing w:line="385" w:lineRule="atLeast"/>
              <w:ind w:left="1" w:leftChars="0" w:right="0" w:rightChars="0" w:firstLine="2008" w:firstLineChars="0"/>
              <w:rPr>
                <w:rFonts w:hint="eastAsia" w:ascii="宋体" w:hAnsi="宋体"/>
                <w:color w:val="000000"/>
                <w:sz w:val="24"/>
              </w:rPr>
            </w:pPr>
          </w:p>
          <w:p>
            <w:pPr>
              <w:widowControl w:val="0"/>
              <w:tabs>
                <w:tab w:val="left" w:pos="1054"/>
              </w:tabs>
              <w:spacing w:line="385" w:lineRule="atLeast"/>
              <w:ind w:left="1" w:leftChars="0" w:right="0" w:rightChars="0" w:firstLine="2008" w:firstLineChars="0"/>
              <w:rPr>
                <w:rFonts w:hint="eastAsia" w:ascii="宋体" w:hAnsi="宋体"/>
                <w:color w:val="000000"/>
                <w:sz w:val="24"/>
              </w:rPr>
            </w:pPr>
          </w:p>
          <w:p>
            <w:pPr>
              <w:widowControl w:val="0"/>
              <w:tabs>
                <w:tab w:val="left" w:pos="1054"/>
              </w:tabs>
              <w:spacing w:line="385" w:lineRule="atLeast"/>
              <w:ind w:left="1" w:leftChars="0" w:right="0" w:rightChars="0" w:firstLine="2008" w:firstLineChars="0"/>
              <w:rPr>
                <w:rFonts w:hint="eastAsia" w:ascii="宋体" w:hAnsi="宋体"/>
                <w:color w:val="000000"/>
                <w:sz w:val="24"/>
              </w:rPr>
            </w:pPr>
          </w:p>
          <w:p>
            <w:pPr>
              <w:widowControl w:val="0"/>
              <w:tabs>
                <w:tab w:val="left" w:pos="1054"/>
              </w:tabs>
              <w:spacing w:line="385" w:lineRule="atLeast"/>
              <w:ind w:left="1" w:leftChars="0" w:right="0" w:rightChars="0" w:firstLine="2008" w:firstLineChars="0"/>
              <w:rPr>
                <w:rFonts w:hint="eastAsia" w:ascii="宋体" w:hAnsi="宋体"/>
                <w:color w:val="000000"/>
                <w:sz w:val="24"/>
              </w:rPr>
            </w:pPr>
            <w:r>
              <w:rPr>
                <w:rFonts w:hint="eastAsia" w:ascii="仿宋_GB2312" w:hAnsi="仿宋_GB2312" w:eastAsia="仿宋_GB2312"/>
                <w:b w:val="0"/>
                <w:color w:val="000000"/>
                <w:sz w:val="24"/>
              </w:rPr>
              <w:t>年   月   日</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386" w:hRule="atLeast"/>
        </w:trPr>
        <w:tc>
          <w:tcPr>
            <w:tcW w:w="8790" w:type="dxa"/>
            <w:gridSpan w:val="6"/>
            <w:tcBorders>
              <w:top w:val="single" w:color="000000" w:sz="2" w:space="0"/>
            </w:tcBorders>
            <w:vAlign w:val="top"/>
          </w:tcPr>
          <w:p>
            <w:pPr>
              <w:widowControl w:val="0"/>
              <w:tabs>
                <w:tab w:val="left" w:pos="1054"/>
              </w:tabs>
              <w:spacing w:line="385" w:lineRule="atLeast"/>
              <w:rPr>
                <w:rFonts w:hint="eastAsia" w:ascii="仿宋_GB2312" w:hAnsi="仿宋_GB2312" w:eastAsia="仿宋_GB2312"/>
                <w:b/>
                <w:color w:val="000000"/>
                <w:sz w:val="24"/>
              </w:rPr>
            </w:pPr>
            <w:r>
              <w:rPr>
                <w:rFonts w:hint="eastAsia" w:ascii="仿宋_GB2312" w:hAnsi="仿宋_GB2312" w:eastAsia="仿宋_GB2312"/>
                <w:b/>
                <w:color w:val="000000"/>
                <w:sz w:val="24"/>
              </w:rPr>
              <w:t>备 注</w:t>
            </w:r>
          </w:p>
          <w:p>
            <w:pPr>
              <w:widowControl w:val="0"/>
              <w:tabs>
                <w:tab w:val="left" w:pos="1054"/>
              </w:tabs>
              <w:spacing w:line="580" w:lineRule="atLeast"/>
              <w:rPr>
                <w:rFonts w:hint="eastAsia" w:ascii="宋体" w:hAnsi="宋体"/>
                <w:color w:val="000000"/>
                <w:sz w:val="24"/>
              </w:rPr>
            </w:pPr>
          </w:p>
        </w:tc>
      </w:tr>
    </w:tbl>
    <w:p>
      <w:pPr>
        <w:widowControl w:val="0"/>
        <w:spacing w:line="598" w:lineRule="atLeast"/>
        <w:ind w:firstLine="0" w:firstLineChars="0"/>
        <w:jc w:val="left"/>
        <w:rPr>
          <w:rFonts w:hint="eastAsia" w:ascii="黑体" w:hAnsi="黑体" w:eastAsia="黑体"/>
          <w:sz w:val="32"/>
        </w:rPr>
      </w:pPr>
      <w:r>
        <w:rPr>
          <w:rFonts w:hint="eastAsia" w:ascii="黑体" w:hAnsi="黑体" w:eastAsia="黑体"/>
          <w:sz w:val="32"/>
        </w:rPr>
        <w:t>附件3</w:t>
      </w:r>
    </w:p>
    <w:p>
      <w:pPr>
        <w:pStyle w:val="2"/>
        <w:snapToGrid w:val="0"/>
        <w:spacing w:line="580" w:lineRule="exact"/>
        <w:jc w:val="center"/>
        <w:rPr>
          <w:rFonts w:hint="eastAsia" w:ascii="华文中宋" w:hAnsi="华文中宋" w:eastAsia="华文中宋"/>
          <w:b/>
          <w:bCs/>
          <w:color w:val="000000"/>
          <w:sz w:val="30"/>
          <w:szCs w:val="30"/>
        </w:rPr>
      </w:pPr>
      <w:r>
        <w:rPr>
          <w:rFonts w:hint="eastAsia" w:ascii="华文中宋" w:hAnsi="华文中宋" w:eastAsia="华文中宋"/>
          <w:b/>
          <w:bCs/>
          <w:color w:val="000000"/>
          <w:sz w:val="36"/>
          <w:szCs w:val="36"/>
        </w:rPr>
        <w:t>201</w:t>
      </w:r>
      <w:r>
        <w:rPr>
          <w:rFonts w:hint="eastAsia" w:ascii="华文中宋" w:hAnsi="华文中宋" w:eastAsia="华文中宋"/>
          <w:b/>
          <w:bCs/>
          <w:color w:val="000000"/>
          <w:sz w:val="36"/>
          <w:szCs w:val="36"/>
          <w:lang w:val="en-US" w:eastAsia="zh-CN"/>
        </w:rPr>
        <w:t>8</w:t>
      </w:r>
      <w:r>
        <w:rPr>
          <w:rFonts w:hint="eastAsia" w:ascii="华文中宋" w:hAnsi="华文中宋" w:eastAsia="华文中宋"/>
          <w:b/>
          <w:bCs/>
          <w:color w:val="000000"/>
          <w:sz w:val="36"/>
          <w:szCs w:val="36"/>
        </w:rPr>
        <w:t>年河南省省级“绿色社区”申报表</w:t>
      </w:r>
    </w:p>
    <w:tbl>
      <w:tblPr>
        <w:tblStyle w:val="5"/>
        <w:tblW w:w="884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810"/>
        <w:gridCol w:w="2027"/>
        <w:gridCol w:w="1418"/>
        <w:gridCol w:w="26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1970" w:type="dxa"/>
            <w:vAlign w:val="center"/>
          </w:tcPr>
          <w:p>
            <w:pPr>
              <w:tabs>
                <w:tab w:val="left" w:pos="1056"/>
                <w:tab w:val="left" w:pos="8301"/>
              </w:tabs>
              <w:jc w:val="center"/>
              <w:rPr>
                <w:rFonts w:hint="eastAsia" w:ascii="仿宋_GB2312" w:hAnsi="宋体" w:eastAsia="仿宋_GB2312"/>
                <w:b/>
                <w:caps/>
                <w:color w:val="000000"/>
                <w:sz w:val="24"/>
              </w:rPr>
            </w:pPr>
            <w:r>
              <w:rPr>
                <w:rFonts w:hint="eastAsia" w:ascii="仿宋_GB2312" w:hAnsi="宋体" w:eastAsia="仿宋_GB2312"/>
                <w:b/>
                <w:caps/>
                <w:color w:val="000000"/>
                <w:sz w:val="24"/>
              </w:rPr>
              <w:t>社区全称</w:t>
            </w:r>
            <w:r>
              <w:rPr>
                <w:rFonts w:hint="eastAsia" w:ascii="仿宋_GB2312" w:hAnsi="宋体" w:eastAsia="仿宋_GB2312"/>
                <w:b/>
                <w:color w:val="000000"/>
                <w:sz w:val="24"/>
              </w:rPr>
              <w:t>(注明所属地市)</w:t>
            </w:r>
          </w:p>
        </w:tc>
        <w:tc>
          <w:tcPr>
            <w:tcW w:w="6877" w:type="dxa"/>
            <w:gridSpan w:val="4"/>
            <w:vAlign w:val="center"/>
          </w:tcPr>
          <w:p>
            <w:pPr>
              <w:tabs>
                <w:tab w:val="left" w:pos="1056"/>
                <w:tab w:val="left" w:pos="8301"/>
              </w:tabs>
              <w:rPr>
                <w:rFonts w:ascii="宋体" w:hAnsi="宋体"/>
                <w:caps/>
                <w:color w:val="000000"/>
                <w:sz w:val="24"/>
              </w:rPr>
            </w:pPr>
          </w:p>
          <w:p>
            <w:pPr>
              <w:tabs>
                <w:tab w:val="left" w:pos="1056"/>
                <w:tab w:val="left" w:pos="8301"/>
              </w:tabs>
              <w:rPr>
                <w:rFonts w:hint="eastAsia" w:ascii="仿宋_GB2312" w:hAnsi="宋体" w:eastAsia="仿宋_GB2312"/>
                <w:caps/>
                <w:color w:val="000000"/>
                <w:sz w:val="24"/>
              </w:rPr>
            </w:pPr>
          </w:p>
          <w:p>
            <w:pPr>
              <w:tabs>
                <w:tab w:val="left" w:pos="1056"/>
                <w:tab w:val="left" w:pos="8301"/>
              </w:tabs>
              <w:rPr>
                <w:rFonts w:hint="eastAsia" w:ascii="仿宋_GB2312" w:hAnsi="宋体" w:eastAsia="仿宋_GB2312"/>
                <w:caps/>
                <w:color w:val="000000"/>
                <w:sz w:val="24"/>
              </w:rPr>
            </w:pPr>
          </w:p>
          <w:p>
            <w:pPr>
              <w:tabs>
                <w:tab w:val="left" w:pos="1056"/>
                <w:tab w:val="left" w:pos="8301"/>
              </w:tabs>
              <w:rPr>
                <w:rFonts w:hint="eastAsia" w:ascii="仿宋_GB2312" w:hAnsi="宋体" w:eastAsia="仿宋_GB2312"/>
                <w:caps/>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970" w:type="dxa"/>
            <w:vAlign w:val="center"/>
          </w:tcPr>
          <w:p>
            <w:pPr>
              <w:tabs>
                <w:tab w:val="left" w:pos="1056"/>
                <w:tab w:val="left" w:pos="8301"/>
              </w:tabs>
              <w:jc w:val="center"/>
              <w:rPr>
                <w:rFonts w:hint="eastAsia" w:ascii="仿宋_GB2312" w:hAnsi="宋体" w:eastAsia="仿宋_GB2312"/>
                <w:b/>
                <w:caps/>
                <w:color w:val="000000"/>
                <w:sz w:val="24"/>
              </w:rPr>
            </w:pPr>
            <w:r>
              <w:rPr>
                <w:rFonts w:hint="eastAsia" w:ascii="仿宋_GB2312" w:hAnsi="宋体" w:eastAsia="仿宋_GB2312"/>
                <w:b/>
                <w:caps/>
                <w:color w:val="000000"/>
                <w:sz w:val="24"/>
              </w:rPr>
              <w:t>通信地址/邮编</w:t>
            </w:r>
          </w:p>
        </w:tc>
        <w:tc>
          <w:tcPr>
            <w:tcW w:w="6877" w:type="dxa"/>
            <w:gridSpan w:val="4"/>
            <w:vAlign w:val="center"/>
          </w:tcPr>
          <w:p>
            <w:pPr>
              <w:tabs>
                <w:tab w:val="left" w:pos="1056"/>
                <w:tab w:val="left" w:pos="8301"/>
              </w:tabs>
              <w:rPr>
                <w:rFonts w:hint="eastAsia" w:ascii="仿宋_GB2312" w:hAnsi="宋体" w:eastAsia="仿宋_GB2312"/>
                <w:caps/>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70" w:type="dxa"/>
            <w:vMerge w:val="restart"/>
            <w:vAlign w:val="center"/>
          </w:tcPr>
          <w:p>
            <w:pPr>
              <w:tabs>
                <w:tab w:val="left" w:pos="1056"/>
                <w:tab w:val="left" w:pos="8301"/>
              </w:tabs>
              <w:jc w:val="center"/>
              <w:rPr>
                <w:rFonts w:hint="eastAsia" w:ascii="仿宋_GB2312" w:hAnsi="宋体" w:eastAsia="仿宋_GB2312"/>
                <w:b/>
                <w:caps/>
                <w:color w:val="000000"/>
                <w:sz w:val="24"/>
              </w:rPr>
            </w:pPr>
            <w:r>
              <w:rPr>
                <w:rFonts w:hint="eastAsia" w:ascii="仿宋_GB2312" w:hAnsi="宋体" w:eastAsia="仿宋_GB2312"/>
                <w:b/>
                <w:caps/>
                <w:color w:val="000000"/>
                <w:sz w:val="24"/>
              </w:rPr>
              <w:t>社区联系人</w:t>
            </w:r>
          </w:p>
        </w:tc>
        <w:tc>
          <w:tcPr>
            <w:tcW w:w="810" w:type="dxa"/>
            <w:vAlign w:val="center"/>
          </w:tcPr>
          <w:p>
            <w:pPr>
              <w:tabs>
                <w:tab w:val="left" w:pos="1056"/>
                <w:tab w:val="left" w:pos="8301"/>
              </w:tabs>
              <w:spacing w:line="312" w:lineRule="auto"/>
              <w:rPr>
                <w:rFonts w:hint="eastAsia" w:ascii="仿宋_GB2312" w:hAnsi="宋体" w:eastAsia="仿宋_GB2312"/>
                <w:caps/>
                <w:color w:val="000000"/>
                <w:sz w:val="24"/>
              </w:rPr>
            </w:pPr>
            <w:r>
              <w:rPr>
                <w:rFonts w:hint="eastAsia" w:ascii="仿宋_GB2312" w:hAnsi="宋体" w:eastAsia="仿宋_GB2312"/>
                <w:caps/>
                <w:color w:val="000000"/>
                <w:sz w:val="24"/>
              </w:rPr>
              <w:t>姓名</w:t>
            </w:r>
          </w:p>
        </w:tc>
        <w:tc>
          <w:tcPr>
            <w:tcW w:w="2027" w:type="dxa"/>
            <w:vAlign w:val="center"/>
          </w:tcPr>
          <w:p>
            <w:pPr>
              <w:tabs>
                <w:tab w:val="left" w:pos="1056"/>
                <w:tab w:val="left" w:pos="8301"/>
              </w:tabs>
              <w:spacing w:line="312" w:lineRule="auto"/>
              <w:rPr>
                <w:rFonts w:hint="eastAsia" w:ascii="仿宋_GB2312" w:hAnsi="宋体" w:eastAsia="仿宋_GB2312"/>
                <w:caps/>
                <w:color w:val="000000"/>
                <w:sz w:val="24"/>
              </w:rPr>
            </w:pPr>
          </w:p>
        </w:tc>
        <w:tc>
          <w:tcPr>
            <w:tcW w:w="1418" w:type="dxa"/>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电话/手机</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810" w:type="dxa"/>
            <w:vAlign w:val="center"/>
          </w:tcPr>
          <w:p>
            <w:pPr>
              <w:tabs>
                <w:tab w:val="left" w:pos="1056"/>
                <w:tab w:val="left" w:pos="8301"/>
              </w:tabs>
              <w:spacing w:line="312" w:lineRule="auto"/>
              <w:rPr>
                <w:rFonts w:hint="eastAsia" w:ascii="仿宋_GB2312" w:hAnsi="宋体" w:eastAsia="仿宋_GB2312"/>
                <w:caps/>
                <w:color w:val="000000"/>
                <w:sz w:val="24"/>
              </w:rPr>
            </w:pPr>
            <w:r>
              <w:rPr>
                <w:rFonts w:hint="eastAsia" w:ascii="仿宋_GB2312" w:hAnsi="宋体" w:eastAsia="仿宋_GB2312"/>
                <w:caps/>
                <w:color w:val="000000"/>
                <w:sz w:val="24"/>
              </w:rPr>
              <w:t>性别</w:t>
            </w:r>
          </w:p>
        </w:tc>
        <w:tc>
          <w:tcPr>
            <w:tcW w:w="2027" w:type="dxa"/>
            <w:vAlign w:val="center"/>
          </w:tcPr>
          <w:p>
            <w:pPr>
              <w:tabs>
                <w:tab w:val="left" w:pos="1056"/>
                <w:tab w:val="left" w:pos="8301"/>
              </w:tabs>
              <w:spacing w:line="312" w:lineRule="auto"/>
              <w:rPr>
                <w:rFonts w:hint="eastAsia" w:ascii="仿宋_GB2312" w:hAnsi="宋体" w:eastAsia="仿宋_GB2312"/>
                <w:caps/>
                <w:color w:val="000000"/>
                <w:sz w:val="24"/>
              </w:rPr>
            </w:pPr>
          </w:p>
        </w:tc>
        <w:tc>
          <w:tcPr>
            <w:tcW w:w="1418" w:type="dxa"/>
            <w:vAlign w:val="center"/>
          </w:tcPr>
          <w:p>
            <w:pPr>
              <w:tabs>
                <w:tab w:val="left" w:pos="1056"/>
                <w:tab w:val="left" w:pos="8301"/>
              </w:tabs>
              <w:ind w:left="1" w:hanging="3"/>
              <w:rPr>
                <w:rFonts w:hint="eastAsia" w:ascii="仿宋_GB2312" w:hAnsi="宋体" w:eastAsia="仿宋_GB2312"/>
                <w:caps/>
                <w:color w:val="000000"/>
                <w:sz w:val="24"/>
              </w:rPr>
            </w:pPr>
            <w:r>
              <w:rPr>
                <w:rFonts w:hint="eastAsia" w:ascii="仿宋_GB2312" w:hAnsi="宋体" w:eastAsia="仿宋_GB2312"/>
                <w:caps/>
                <w:color w:val="000000"/>
                <w:sz w:val="24"/>
              </w:rPr>
              <w:t>传     真</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810" w:type="dxa"/>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职务</w:t>
            </w:r>
          </w:p>
        </w:tc>
        <w:tc>
          <w:tcPr>
            <w:tcW w:w="2027" w:type="dxa"/>
            <w:vAlign w:val="center"/>
          </w:tcPr>
          <w:p>
            <w:pPr>
              <w:tabs>
                <w:tab w:val="left" w:pos="1056"/>
                <w:tab w:val="left" w:pos="8301"/>
              </w:tabs>
              <w:rPr>
                <w:rFonts w:hint="eastAsia" w:ascii="仿宋_GB2312" w:hAnsi="宋体" w:eastAsia="仿宋_GB2312"/>
                <w:caps/>
                <w:color w:val="000000"/>
                <w:sz w:val="24"/>
              </w:rPr>
            </w:pPr>
          </w:p>
        </w:tc>
        <w:tc>
          <w:tcPr>
            <w:tcW w:w="1418" w:type="dxa"/>
            <w:vAlign w:val="center"/>
          </w:tcPr>
          <w:p>
            <w:pPr>
              <w:tabs>
                <w:tab w:val="left" w:pos="1056"/>
                <w:tab w:val="left" w:pos="8301"/>
              </w:tabs>
              <w:rPr>
                <w:rFonts w:hint="eastAsia" w:ascii="仿宋_GB2312" w:hAnsi="宋体" w:eastAsia="仿宋_GB2312"/>
                <w:caps/>
                <w:color w:val="000000"/>
                <w:sz w:val="24"/>
                <w:lang w:eastAsia="zh-CN"/>
              </w:rPr>
            </w:pPr>
            <w:r>
              <w:rPr>
                <w:rFonts w:hint="eastAsia" w:ascii="仿宋_GB2312" w:hAnsi="宋体" w:eastAsia="仿宋_GB2312"/>
                <w:caps/>
                <w:color w:val="000000"/>
                <w:sz w:val="24"/>
                <w:lang w:eastAsia="zh-CN"/>
              </w:rPr>
              <w:t>邮</w:t>
            </w:r>
            <w:r>
              <w:rPr>
                <w:rFonts w:hint="eastAsia" w:ascii="仿宋_GB2312" w:hAnsi="宋体" w:eastAsia="仿宋_GB2312"/>
                <w:caps/>
                <w:color w:val="000000"/>
                <w:sz w:val="24"/>
                <w:lang w:val="en-US" w:eastAsia="zh-CN"/>
              </w:rPr>
              <w:t xml:space="preserve">     </w:t>
            </w:r>
            <w:r>
              <w:rPr>
                <w:rFonts w:hint="eastAsia" w:ascii="仿宋_GB2312" w:hAnsi="宋体" w:eastAsia="仿宋_GB2312"/>
                <w:caps/>
                <w:color w:val="000000"/>
                <w:sz w:val="24"/>
                <w:lang w:eastAsia="zh-CN"/>
              </w:rPr>
              <w:t>箱</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70" w:type="dxa"/>
            <w:vMerge w:val="restart"/>
            <w:vAlign w:val="center"/>
          </w:tcPr>
          <w:p>
            <w:pPr>
              <w:tabs>
                <w:tab w:val="left" w:pos="1056"/>
                <w:tab w:val="left" w:pos="8301"/>
              </w:tabs>
              <w:jc w:val="center"/>
              <w:rPr>
                <w:rFonts w:hint="eastAsia" w:ascii="仿宋_GB2312" w:hAnsi="宋体" w:eastAsia="仿宋_GB2312"/>
                <w:b/>
                <w:color w:val="000000"/>
                <w:sz w:val="24"/>
              </w:rPr>
            </w:pPr>
            <w:r>
              <w:rPr>
                <w:rFonts w:hint="eastAsia" w:ascii="仿宋_GB2312" w:hAnsi="宋体" w:eastAsia="仿宋_GB2312"/>
                <w:b/>
                <w:caps/>
                <w:color w:val="000000"/>
                <w:sz w:val="24"/>
              </w:rPr>
              <w:t>社区自评成绩</w:t>
            </w:r>
          </w:p>
          <w:p>
            <w:pPr>
              <w:tabs>
                <w:tab w:val="left" w:pos="1056"/>
                <w:tab w:val="left" w:pos="8301"/>
              </w:tabs>
              <w:jc w:val="center"/>
              <w:rPr>
                <w:rFonts w:hint="eastAsia" w:ascii="仿宋_GB2312" w:hAnsi="宋体" w:eastAsia="仿宋_GB2312"/>
                <w:b/>
                <w:color w:val="000000"/>
                <w:sz w:val="24"/>
                <w:lang w:bidi="bo-CN"/>
              </w:rPr>
            </w:pPr>
          </w:p>
          <w:p>
            <w:pPr>
              <w:tabs>
                <w:tab w:val="left" w:pos="1056"/>
                <w:tab w:val="left" w:pos="8301"/>
              </w:tabs>
              <w:jc w:val="center"/>
              <w:rPr>
                <w:rFonts w:hint="eastAsia" w:ascii="仿宋_GB2312" w:hAnsi="宋体" w:eastAsia="仿宋_GB2312"/>
                <w:b/>
                <w:caps/>
                <w:color w:val="000000"/>
                <w:sz w:val="24"/>
              </w:rPr>
            </w:pPr>
            <w:r>
              <w:rPr>
                <w:rFonts w:hint="eastAsia" w:ascii="仿宋_GB2312" w:hAnsi="宋体" w:eastAsia="仿宋_GB2312"/>
                <w:b/>
                <w:color w:val="000000"/>
                <w:sz w:val="24"/>
              </w:rPr>
              <w:t>根据《河南省“绿色社区（小区）”考评标准》进行自评后打分</w:t>
            </w:r>
          </w:p>
        </w:tc>
        <w:tc>
          <w:tcPr>
            <w:tcW w:w="4255" w:type="dxa"/>
            <w:gridSpan w:val="3"/>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监督管理（满分20分）</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4255" w:type="dxa"/>
            <w:gridSpan w:val="3"/>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环境质量与污染控制（满分30分）</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4255" w:type="dxa"/>
            <w:gridSpan w:val="3"/>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绿化美化规范化（满分20分）</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4255" w:type="dxa"/>
            <w:gridSpan w:val="3"/>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自然资源保护（满分5分）</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4255" w:type="dxa"/>
            <w:gridSpan w:val="3"/>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绿色生活（满分10分）</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4255" w:type="dxa"/>
            <w:gridSpan w:val="3"/>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环境宣传与环境意识（满分15分）</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4255" w:type="dxa"/>
            <w:gridSpan w:val="3"/>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特色（加分10分）</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970" w:type="dxa"/>
            <w:vMerge w:val="continue"/>
            <w:vAlign w:val="center"/>
          </w:tcPr>
          <w:p>
            <w:pPr>
              <w:tabs>
                <w:tab w:val="left" w:pos="1056"/>
                <w:tab w:val="left" w:pos="8301"/>
              </w:tabs>
              <w:jc w:val="center"/>
              <w:rPr>
                <w:rFonts w:hint="eastAsia" w:ascii="仿宋_GB2312" w:hAnsi="宋体" w:eastAsia="仿宋_GB2312"/>
                <w:b/>
                <w:caps/>
                <w:color w:val="000000"/>
                <w:sz w:val="24"/>
              </w:rPr>
            </w:pPr>
          </w:p>
        </w:tc>
        <w:tc>
          <w:tcPr>
            <w:tcW w:w="4255" w:type="dxa"/>
            <w:gridSpan w:val="3"/>
            <w:vAlign w:val="center"/>
          </w:tcPr>
          <w:p>
            <w:pPr>
              <w:tabs>
                <w:tab w:val="left" w:pos="1056"/>
                <w:tab w:val="left" w:pos="8301"/>
              </w:tabs>
              <w:rPr>
                <w:rFonts w:hint="eastAsia" w:ascii="仿宋_GB2312" w:hAnsi="宋体" w:eastAsia="仿宋_GB2312"/>
                <w:caps/>
                <w:color w:val="000000"/>
                <w:sz w:val="24"/>
              </w:rPr>
            </w:pPr>
            <w:r>
              <w:rPr>
                <w:rFonts w:hint="eastAsia" w:ascii="仿宋_GB2312" w:hAnsi="宋体" w:eastAsia="仿宋_GB2312"/>
                <w:caps/>
                <w:color w:val="000000"/>
                <w:sz w:val="24"/>
              </w:rPr>
              <w:t>总  分</w:t>
            </w:r>
          </w:p>
        </w:tc>
        <w:tc>
          <w:tcPr>
            <w:tcW w:w="2622" w:type="dxa"/>
            <w:vAlign w:val="center"/>
          </w:tcPr>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jc w:val="center"/>
        </w:trPr>
        <w:tc>
          <w:tcPr>
            <w:tcW w:w="1970" w:type="dxa"/>
            <w:vAlign w:val="center"/>
          </w:tcPr>
          <w:p>
            <w:pPr>
              <w:tabs>
                <w:tab w:val="left" w:pos="1056"/>
                <w:tab w:val="left" w:pos="8301"/>
              </w:tabs>
              <w:jc w:val="center"/>
              <w:rPr>
                <w:rFonts w:hint="eastAsia" w:ascii="仿宋_GB2312" w:hAnsi="宋体" w:eastAsia="仿宋_GB2312"/>
                <w:b/>
                <w:color w:val="000000"/>
                <w:sz w:val="24"/>
              </w:rPr>
            </w:pPr>
            <w:r>
              <w:rPr>
                <w:rFonts w:hint="eastAsia" w:ascii="仿宋_GB2312" w:hAnsi="宋体" w:eastAsia="仿宋_GB2312"/>
                <w:b/>
                <w:caps/>
                <w:color w:val="000000"/>
                <w:sz w:val="24"/>
              </w:rPr>
              <w:t>创建成果简要报告</w:t>
            </w:r>
          </w:p>
        </w:tc>
        <w:tc>
          <w:tcPr>
            <w:tcW w:w="6877" w:type="dxa"/>
            <w:gridSpan w:val="4"/>
            <w:vAlign w:val="center"/>
          </w:tcPr>
          <w:p>
            <w:pPr>
              <w:tabs>
                <w:tab w:val="left" w:pos="1056"/>
                <w:tab w:val="left" w:pos="8301"/>
              </w:tabs>
              <w:rPr>
                <w:rFonts w:hint="eastAsia" w:ascii="仿宋_GB2312" w:hAnsi="宋体" w:eastAsia="仿宋_GB2312"/>
                <w:color w:val="000000"/>
                <w:sz w:val="24"/>
              </w:rPr>
            </w:pPr>
          </w:p>
          <w:p>
            <w:pPr>
              <w:tabs>
                <w:tab w:val="left" w:pos="1056"/>
                <w:tab w:val="left" w:pos="8301"/>
              </w:tabs>
              <w:rPr>
                <w:rFonts w:hint="eastAsia" w:ascii="仿宋_GB2312"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8847" w:type="dxa"/>
            <w:gridSpan w:val="5"/>
            <w:vAlign w:val="top"/>
          </w:tcPr>
          <w:p>
            <w:pPr>
              <w:tabs>
                <w:tab w:val="left" w:pos="1056"/>
                <w:tab w:val="left" w:pos="8301"/>
              </w:tabs>
              <w:snapToGrid w:val="0"/>
              <w:spacing w:line="312" w:lineRule="auto"/>
              <w:rPr>
                <w:rFonts w:hint="eastAsia" w:ascii="仿宋_GB2312" w:hAnsi="宋体" w:eastAsia="仿宋_GB2312"/>
                <w:caps/>
                <w:color w:val="000000"/>
                <w:sz w:val="24"/>
              </w:rPr>
            </w:pPr>
            <w:r>
              <w:rPr>
                <w:rFonts w:hint="eastAsia" w:ascii="仿宋_GB2312" w:hAnsi="宋体" w:eastAsia="仿宋_GB2312"/>
                <w:caps/>
                <w:color w:val="000000"/>
                <w:sz w:val="24"/>
              </w:rPr>
              <w:t>市级绿色社区命名时间及文件号：</w:t>
            </w:r>
          </w:p>
          <w:p>
            <w:pPr>
              <w:tabs>
                <w:tab w:val="left" w:pos="1056"/>
                <w:tab w:val="left" w:pos="8301"/>
              </w:tabs>
              <w:snapToGrid w:val="0"/>
              <w:spacing w:line="312" w:lineRule="auto"/>
              <w:rPr>
                <w:rFonts w:hint="eastAsia" w:ascii="宋体" w:hAnsi="宋体"/>
                <w:caps/>
                <w:color w:val="000000"/>
                <w:sz w:val="24"/>
              </w:rPr>
            </w:pPr>
          </w:p>
          <w:p>
            <w:pPr>
              <w:tabs>
                <w:tab w:val="left" w:pos="1056"/>
                <w:tab w:val="left" w:pos="8301"/>
              </w:tabs>
              <w:snapToGrid w:val="0"/>
              <w:spacing w:line="312" w:lineRule="auto"/>
              <w:rPr>
                <w:rFonts w:hint="eastAsia" w:ascii="宋体" w:hAnsi="宋体"/>
                <w:caps/>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jc w:val="center"/>
        </w:trPr>
        <w:tc>
          <w:tcPr>
            <w:tcW w:w="8847" w:type="dxa"/>
            <w:gridSpan w:val="5"/>
            <w:vAlign w:val="top"/>
          </w:tcPr>
          <w:p>
            <w:pPr>
              <w:tabs>
                <w:tab w:val="left" w:pos="1056"/>
                <w:tab w:val="left" w:pos="8301"/>
              </w:tabs>
              <w:snapToGrid w:val="0"/>
              <w:spacing w:line="312" w:lineRule="auto"/>
              <w:rPr>
                <w:rFonts w:hint="eastAsia" w:ascii="宋体" w:hAnsi="宋体"/>
                <w:caps/>
                <w:color w:val="000000"/>
                <w:sz w:val="24"/>
              </w:rPr>
            </w:pPr>
            <w:r>
              <w:rPr>
                <w:rFonts w:hint="eastAsia" w:ascii="仿宋_GB2312" w:hAnsi="宋体" w:eastAsia="仿宋_GB2312"/>
                <w:caps/>
                <w:color w:val="000000"/>
                <w:sz w:val="24"/>
              </w:rPr>
              <w:t>市</w:t>
            </w:r>
            <w:r>
              <w:rPr>
                <w:rFonts w:hint="eastAsia" w:ascii="仿宋_GB2312" w:hAnsi="宋体" w:eastAsia="仿宋_GB2312"/>
                <w:caps/>
                <w:color w:val="000000"/>
                <w:sz w:val="24"/>
                <w:lang w:eastAsia="zh-CN"/>
              </w:rPr>
              <w:t>（县）</w:t>
            </w:r>
            <w:r>
              <w:rPr>
                <w:rFonts w:hint="eastAsia" w:ascii="仿宋_GB2312" w:hAnsi="宋体" w:eastAsia="仿宋_GB2312"/>
                <w:caps/>
                <w:color w:val="000000"/>
                <w:sz w:val="24"/>
              </w:rPr>
              <w:t xml:space="preserve">级环保部门意见（公章）： </w:t>
            </w:r>
            <w:r>
              <w:rPr>
                <w:rFonts w:hint="eastAsia" w:ascii="宋体" w:hAnsi="宋体"/>
                <w:caps/>
                <w:color w:val="000000"/>
                <w:sz w:val="24"/>
              </w:rPr>
              <w:t xml:space="preserve">           </w:t>
            </w:r>
          </w:p>
          <w:p>
            <w:pPr>
              <w:tabs>
                <w:tab w:val="left" w:pos="1056"/>
                <w:tab w:val="left" w:pos="8301"/>
              </w:tabs>
              <w:snapToGrid w:val="0"/>
              <w:spacing w:line="312" w:lineRule="auto"/>
              <w:rPr>
                <w:rFonts w:hint="eastAsia" w:ascii="宋体" w:hAnsi="宋体"/>
                <w:caps/>
                <w:color w:val="000000"/>
                <w:sz w:val="24"/>
              </w:rPr>
            </w:pPr>
          </w:p>
          <w:p>
            <w:pPr>
              <w:tabs>
                <w:tab w:val="left" w:pos="1056"/>
                <w:tab w:val="left" w:pos="8301"/>
              </w:tabs>
              <w:snapToGrid w:val="0"/>
              <w:spacing w:line="312" w:lineRule="auto"/>
              <w:rPr>
                <w:rFonts w:hint="eastAsia" w:ascii="宋体" w:hAnsi="宋体"/>
                <w:caps/>
                <w:color w:val="000000"/>
                <w:sz w:val="24"/>
              </w:rPr>
            </w:pPr>
          </w:p>
          <w:p>
            <w:pPr>
              <w:tabs>
                <w:tab w:val="left" w:pos="1056"/>
                <w:tab w:val="left" w:pos="8301"/>
              </w:tabs>
              <w:snapToGrid w:val="0"/>
              <w:spacing w:line="312" w:lineRule="auto"/>
              <w:rPr>
                <w:rFonts w:hint="eastAsia" w:ascii="宋体" w:hAnsi="宋体"/>
                <w:caps/>
                <w:color w:val="000000"/>
                <w:sz w:val="24"/>
              </w:rPr>
            </w:pPr>
          </w:p>
          <w:p>
            <w:pPr>
              <w:tabs>
                <w:tab w:val="left" w:pos="1056"/>
                <w:tab w:val="left" w:pos="8301"/>
              </w:tabs>
              <w:snapToGrid w:val="0"/>
              <w:spacing w:line="312" w:lineRule="auto"/>
              <w:rPr>
                <w:rFonts w:hint="eastAsia" w:ascii="宋体" w:hAnsi="宋体"/>
                <w:caps/>
                <w:color w:val="000000"/>
                <w:sz w:val="24"/>
              </w:rPr>
            </w:pPr>
          </w:p>
          <w:p>
            <w:pPr>
              <w:tabs>
                <w:tab w:val="left" w:pos="1056"/>
                <w:tab w:val="left" w:pos="8301"/>
              </w:tabs>
              <w:snapToGrid w:val="0"/>
              <w:spacing w:line="312" w:lineRule="auto"/>
              <w:rPr>
                <w:rFonts w:hint="eastAsia" w:ascii="宋体" w:hAnsi="宋体"/>
                <w:caps/>
                <w:color w:val="000000"/>
                <w:sz w:val="24"/>
              </w:rPr>
            </w:pPr>
            <w:r>
              <w:rPr>
                <w:rFonts w:hint="eastAsia" w:ascii="宋体" w:hAnsi="宋体"/>
                <w:caps/>
                <w:color w:val="000000"/>
                <w:sz w:val="24"/>
              </w:rPr>
              <w:t xml:space="preserve">        </w:t>
            </w:r>
            <w:r>
              <w:rPr>
                <w:rFonts w:hint="eastAsia" w:ascii="仿宋_GB2312" w:hAnsi="宋体" w:eastAsia="仿宋_GB2312"/>
                <w:caps/>
                <w:color w:val="000000"/>
                <w:sz w:val="24"/>
              </w:rPr>
              <w:t xml:space="preserve"> 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8847" w:type="dxa"/>
            <w:gridSpan w:val="5"/>
            <w:vAlign w:val="top"/>
          </w:tcPr>
          <w:p>
            <w:pPr>
              <w:tabs>
                <w:tab w:val="left" w:pos="1056"/>
                <w:tab w:val="left" w:pos="8301"/>
              </w:tabs>
              <w:snapToGrid w:val="0"/>
              <w:spacing w:line="312" w:lineRule="auto"/>
              <w:rPr>
                <w:rFonts w:hint="eastAsia" w:ascii="仿宋_GB2312" w:hAnsi="宋体" w:eastAsia="仿宋_GB2312"/>
                <w:caps/>
                <w:color w:val="000000"/>
                <w:sz w:val="24"/>
              </w:rPr>
            </w:pPr>
            <w:r>
              <w:rPr>
                <w:rFonts w:hint="eastAsia" w:ascii="仿宋_GB2312" w:hAnsi="宋体" w:eastAsia="仿宋_GB2312"/>
                <w:caps/>
                <w:color w:val="000000"/>
                <w:sz w:val="24"/>
              </w:rPr>
              <w:t>省绿色社区创建活动领导小组意见 ：</w:t>
            </w: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ind w:firstLine="5760" w:firstLineChars="2400"/>
              <w:rPr>
                <w:rFonts w:hint="eastAsia" w:ascii="仿宋_GB2312" w:hAnsi="宋体" w:eastAsia="仿宋_GB2312"/>
                <w:caps/>
                <w:color w:val="000000"/>
                <w:sz w:val="24"/>
              </w:rPr>
            </w:pPr>
          </w:p>
          <w:p>
            <w:pPr>
              <w:tabs>
                <w:tab w:val="left" w:pos="1056"/>
                <w:tab w:val="left" w:pos="8301"/>
              </w:tabs>
              <w:snapToGrid w:val="0"/>
              <w:spacing w:line="312" w:lineRule="auto"/>
              <w:ind w:firstLine="6240" w:firstLineChars="2600"/>
              <w:rPr>
                <w:rFonts w:hint="eastAsia" w:ascii="宋体" w:hAnsi="宋体"/>
                <w:caps/>
                <w:color w:val="000000"/>
                <w:sz w:val="24"/>
              </w:rPr>
            </w:pPr>
            <w:r>
              <w:rPr>
                <w:rFonts w:hint="eastAsia" w:ascii="仿宋_GB2312" w:hAnsi="宋体" w:eastAsia="仿宋_GB2312"/>
                <w:caps/>
                <w:color w:val="000000"/>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8847" w:type="dxa"/>
            <w:gridSpan w:val="5"/>
            <w:vAlign w:val="top"/>
          </w:tcPr>
          <w:p>
            <w:pPr>
              <w:tabs>
                <w:tab w:val="left" w:pos="1056"/>
                <w:tab w:val="left" w:pos="8301"/>
              </w:tabs>
              <w:snapToGrid w:val="0"/>
              <w:spacing w:line="312" w:lineRule="auto"/>
              <w:rPr>
                <w:rFonts w:hint="eastAsia" w:ascii="仿宋_GB2312" w:hAnsi="宋体" w:eastAsia="仿宋_GB2312"/>
                <w:caps/>
                <w:color w:val="000000"/>
                <w:sz w:val="24"/>
              </w:rPr>
            </w:pPr>
            <w:r>
              <w:rPr>
                <w:rFonts w:hint="eastAsia" w:ascii="仿宋_GB2312" w:hAnsi="宋体" w:eastAsia="仿宋_GB2312"/>
                <w:caps/>
                <w:color w:val="000000"/>
                <w:sz w:val="24"/>
              </w:rPr>
              <w:t>备  注</w:t>
            </w: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rPr>
                <w:rFonts w:hint="eastAsia" w:ascii="仿宋_GB2312" w:hAnsi="宋体" w:eastAsia="仿宋_GB2312"/>
                <w:caps/>
                <w:color w:val="000000"/>
                <w:sz w:val="24"/>
              </w:rPr>
            </w:pPr>
          </w:p>
          <w:p>
            <w:pPr>
              <w:tabs>
                <w:tab w:val="left" w:pos="1056"/>
                <w:tab w:val="left" w:pos="8301"/>
              </w:tabs>
              <w:snapToGrid w:val="0"/>
              <w:spacing w:line="312" w:lineRule="auto"/>
              <w:rPr>
                <w:rFonts w:hint="eastAsia" w:ascii="仿宋_GB2312" w:hAnsi="宋体" w:eastAsia="仿宋_GB2312"/>
                <w:caps/>
                <w:color w:val="000000"/>
                <w:sz w:val="24"/>
              </w:rPr>
            </w:pPr>
          </w:p>
        </w:tc>
      </w:tr>
    </w:tbl>
    <w:p>
      <w:pPr>
        <w:widowControl w:val="0"/>
        <w:tabs>
          <w:tab w:val="left" w:pos="748"/>
          <w:tab w:val="left" w:pos="2160"/>
          <w:tab w:val="left" w:pos="3968"/>
          <w:tab w:val="left" w:pos="8095"/>
        </w:tabs>
        <w:spacing w:line="598" w:lineRule="atLeast"/>
        <w:ind w:right="176"/>
        <w:rPr>
          <w:rFonts w:hint="eastAsia" w:ascii="黑体" w:hAnsi="黑体" w:eastAsia="黑体"/>
          <w:sz w:val="32"/>
        </w:rPr>
      </w:pPr>
    </w:p>
    <w:p>
      <w:pPr>
        <w:widowControl w:val="0"/>
        <w:tabs>
          <w:tab w:val="left" w:pos="748"/>
          <w:tab w:val="left" w:pos="2160"/>
          <w:tab w:val="left" w:pos="3968"/>
          <w:tab w:val="left" w:pos="8095"/>
        </w:tabs>
        <w:spacing w:line="598" w:lineRule="atLeast"/>
        <w:ind w:right="176"/>
        <w:rPr>
          <w:rFonts w:hint="eastAsia" w:ascii="方正小标宋简体" w:hAnsi="方正小标宋简体" w:eastAsia="方正小标宋简体"/>
          <w:sz w:val="32"/>
        </w:rPr>
      </w:pPr>
      <w:r>
        <w:rPr>
          <w:rFonts w:hint="eastAsia" w:ascii="黑体" w:hAnsi="黑体" w:eastAsia="黑体"/>
          <w:sz w:val="32"/>
        </w:rPr>
        <w:t>附件</w:t>
      </w:r>
      <w:r>
        <w:rPr>
          <w:rFonts w:hint="eastAsia" w:ascii="方正小标宋简体" w:hAnsi="方正小标宋简体" w:eastAsia="方正小标宋简体"/>
          <w:sz w:val="32"/>
        </w:rPr>
        <w:t>4</w:t>
      </w:r>
    </w:p>
    <w:p>
      <w:pPr>
        <w:widowControl w:val="0"/>
        <w:tabs>
          <w:tab w:val="left" w:pos="748"/>
          <w:tab w:val="left" w:pos="2160"/>
          <w:tab w:val="left" w:pos="3968"/>
          <w:tab w:val="left" w:pos="8095"/>
        </w:tabs>
        <w:spacing w:line="598" w:lineRule="atLeast"/>
        <w:ind w:left="715" w:right="176" w:firstLine="641"/>
        <w:rPr>
          <w:rFonts w:hint="eastAsia" w:ascii="方正小标宋简体" w:hAnsi="方正小标宋简体" w:eastAsia="方正小标宋简体"/>
          <w:sz w:val="32"/>
        </w:rPr>
      </w:pPr>
      <w:r>
        <w:rPr>
          <w:rFonts w:hint="eastAsia" w:ascii="方正小标宋简体" w:hAnsi="方正小标宋简体" w:eastAsia="方正小标宋简体"/>
          <w:sz w:val="32"/>
        </w:rPr>
        <w:t>漯河市“绿色社区（小区）”考评标准（试行）</w:t>
      </w:r>
    </w:p>
    <w:tbl>
      <w:tblPr>
        <w:tblStyle w:val="6"/>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203"/>
        <w:gridCol w:w="690"/>
        <w:gridCol w:w="2457"/>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336"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项目</w:t>
            </w: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子项目</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单项分数</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考评要求</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jc w:val="center"/>
        </w:trPr>
        <w:tc>
          <w:tcPr>
            <w:tcW w:w="1336"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A环境管理体系建设（10分）</w:t>
            </w: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环境管理体系建设</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10分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成立由街道、社区、物业公</w:t>
            </w:r>
            <w:r>
              <w:rPr>
                <w:rFonts w:hint="eastAsia" w:ascii="宋体" w:hAnsi="宋体" w:cs="宋体"/>
                <w:i w:val="0"/>
                <w:color w:val="000000"/>
                <w:kern w:val="0"/>
                <w:sz w:val="18"/>
                <w:szCs w:val="18"/>
                <w:u w:val="none"/>
                <w:lang w:val="en-US" w:eastAsia="zh-CN" w:bidi="ar"/>
              </w:rPr>
              <w:t>司、</w:t>
            </w:r>
            <w:r>
              <w:rPr>
                <w:rFonts w:hint="eastAsia" w:ascii="宋体" w:hAnsi="宋体" w:eastAsia="宋体" w:cs="宋体"/>
                <w:i w:val="0"/>
                <w:color w:val="000000"/>
                <w:kern w:val="0"/>
                <w:sz w:val="18"/>
                <w:szCs w:val="18"/>
                <w:u w:val="none"/>
                <w:lang w:val="en-US" w:eastAsia="zh-CN" w:bidi="ar"/>
              </w:rPr>
              <w:t>居民代表等组成的绿色社区建设机构，建立管理制度，并开展工作；建立以社区为基础的公众环境参与机制，较好发挥居民的监督作用，保障公民环境权益；居民积极参与绿色社区建设。</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有创建机构2分，责任落实到人0.5分，有经费安排1分，工作制度0.5分，每年定期部署工作（2次以上）1分，有计划0.5分，有总结0.5分，设立了环保意见箱（簿）1分，社区管理部门对居民提出的意见、建议有回应有落实2分，居民关心支持绿色社区建设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33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B环境质量与污染控制（2</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分）</w:t>
            </w: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B1噪声与大气污染防治</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社区内噪声污染源和大气污染源得到有效控制，没有废气、烟尘、噪声扰民事件。</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小区楼顶加“喷雾装置”，</w:t>
            </w:r>
            <w:r>
              <w:rPr>
                <w:rFonts w:hint="eastAsia" w:ascii="宋体" w:hAnsi="宋体" w:eastAsia="宋体" w:cs="宋体"/>
                <w:i w:val="0"/>
                <w:color w:val="000000"/>
                <w:kern w:val="0"/>
                <w:sz w:val="18"/>
                <w:szCs w:val="18"/>
                <w:u w:val="none"/>
                <w:lang w:val="en-US" w:eastAsia="zh-CN" w:bidi="ar"/>
              </w:rPr>
              <w:t>社区内噪声污染源、大气污染源得到有效控制得</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分；区内有噪声、废气、烟尘扰民投诉未及时解决不能被表彰。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B2污水处理</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生活污水排入市政污水处理厂或自行处理后达标排放。</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 xml:space="preserve">生活污水没有排入市政污水处理厂或自行处理后不达标的不能被表彰。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B4其他污染防治</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5分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消除社区内的扬尘污染、光污染、油烟污染的污染源。</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有群众投诉未及时解决一宗扣1分,扣完为止。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B5病媒生物防制</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5分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病媒生物防制常态化开展，区域内无四害孳生地，四害密度控制在国家标准内。</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除四害工作达标5分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jc w:val="center"/>
        </w:trPr>
        <w:tc>
          <w:tcPr>
            <w:tcW w:w="133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C绿化美化规范化  （</w:t>
            </w:r>
            <w:r>
              <w:rPr>
                <w:rFonts w:hint="eastAsia" w:ascii="宋体" w:hAnsi="宋体" w:cs="宋体"/>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分）</w:t>
            </w: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C1园林绿化</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绿地率达到规定的要求，绿地率较高、植物种类丰富，园林景点与周围环境协调、优美；提倡立体绿化，可绿化面积应达100%；植物的迁移、砍伐或绿地作其它用途应报绿化部门批准和征得过半数居民同意</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新社区绿地率达到30%以上2分，达到35%加1分，高于40%加2分；绿地率达不到30%扣3分。老社区绿地率达到25%加2分，达不到25%扣3分；绿化管理较好，植物无枯死、缺株、草坪常修剪可加1分，社区做到见缝插绿、见空造园，另加1分；园林景点协调和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C2清洁卫生</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路面、庭院、走廊、楼梯间等场所洁净，没有明显痰迹，没有人畜粪便，没有垃圾乱倒乱扔现象；阳台上没有乱堆乱放现象；垃圾有专人负责，及时清理。</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小区定时清扫洒水，</w:t>
            </w:r>
            <w:r>
              <w:rPr>
                <w:rFonts w:hint="eastAsia" w:ascii="宋体" w:hAnsi="宋体" w:eastAsia="宋体" w:cs="宋体"/>
                <w:i w:val="0"/>
                <w:color w:val="000000"/>
                <w:kern w:val="0"/>
                <w:sz w:val="18"/>
                <w:szCs w:val="18"/>
                <w:u w:val="none"/>
                <w:lang w:val="en-US" w:eastAsia="zh-CN" w:bidi="ar"/>
              </w:rPr>
              <w:t>公众场所卫生达到要求得5分。发现卫生死角扣1分，公共活动场所发现垃圾堆积或路面扬尘扰民现象各扣1分，垃圾未及时清理扣1分，有明显痰迹或人畜粪便扣1分。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C3城区市容管理</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没有出现违法建设行为和乱张贴、乱拉挂、乱涂写现象，做到经营入室，及时翻新、修缮建筑物外墙，没有露天烧烤。</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没完成市、区下达的拆除违章建筑任务各扣分2分，发现乱摆乱卖现象扣2分，发现乱张贴、乱拉、乱涂写现象每处3宗以上扣2分，有露天烧烤扣2分，扣完为止。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C4“三车”、“三线”管理</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按规划要求设置机动车、非机动车车库（停车场），并有完善管理制度，无乱停放现象；各类线路整齐美观，电线、通讯线、有线电视信号线地下铺设 。</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内街内巷违规停车场一个扣2分，扣完为止；发现车辆乱停放每宗扣0.5分；“三线”错杂，影响社区容貌扣2分；“三线”全部实现地下铺设另加2分。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C5招牌、宣传栏、灯箱管理</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招牌、宣传栏、灯箱依法设置，整齐规范、外形美观。</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每发现一处招牌（宣传栏、灯箱）凌乱、外观较差现象扣1分，扣完为止。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D绿色生活（15分）</w:t>
            </w: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D1绿色消费</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5分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社区（小区）周边商店、肉菜市场宣传推动绿色消费，销售环保标志商品；提倡使用菜篮子，不用塑料袋，拒绝白色污染。</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积极宣传绿色消费，销售绿色、环保标志商品得3分，表现一般得1分，否则0分；70%以上的单位和居民参与了绿色消费2分，70%&gt;参与率≥50%得1分、参与率&lt;50%得0分。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D2环保志愿者团体</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5分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有一定数量的居民组成的环保志愿队伍，经常开展社区环保活动。</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有社团成立文件和成员名得2分，有活动方案总结1分，环保活动内容丰富，次数较多2分。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D3使用清洁能源</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5分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居民对清洁能源（相对清洁，如液化气、管道煤气）使用率达到95%，提倡积极开发利用太阳能等清洁能源。</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使用率≥95％得5分，≥85％得3分，≥75％得2分，≥65％得1分,以下得0分；有利用太阳能的措施另加1分</w:t>
            </w:r>
            <w:r>
              <w:rPr>
                <w:rFonts w:hint="eastAsia" w:ascii="宋体" w:hAnsi="宋体" w:cs="宋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E环境宣传教育与环境意识    （15分）</w:t>
            </w: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E1环境宣传</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5分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有固定环保宣传栏或显示屏等，制定居民环保公约或守则，有宣传氛围；重大环境节日有宣活动，参与人数多。</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宣传氛围：完全做到3分，基本做到2分，部分做到1分：宣传活动：每年2次以上大型环保宣传活动效果较好2分，有1次环保宣传活动1分。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jc w:val="center"/>
        </w:trPr>
        <w:tc>
          <w:tcPr>
            <w:tcW w:w="1336" w:type="dxa"/>
            <w:vMerge w:val="continue"/>
            <w:vAlign w:val="center"/>
          </w:tcPr>
          <w:p>
            <w:pPr>
              <w:jc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E2环境教育</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5分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社区内学校环境教育开展率100%，社区内有开展居民环境教育活动，社区环保负责人参加环境培训和考核，社区内设有公众环境书报架。</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学校环境教育开展率100%、有操作方案得1分，有创建了“绿色学校（幼儿园）”加1分，社区环保负责人有参加市以上组织的环境培训和考核1分；建有公众环境书架且有环境书报刊1分。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Merge w:val="continue"/>
            <w:vAlign w:val="center"/>
          </w:tcPr>
          <w:p>
            <w:pPr>
              <w:keepNext w:val="0"/>
              <w:keepLines w:val="0"/>
              <w:widowControl/>
              <w:suppressLineNumbers w:val="0"/>
              <w:jc w:val="center"/>
              <w:textAlignment w:val="center"/>
              <w:rPr>
                <w:sz w:val="18"/>
                <w:szCs w:val="18"/>
                <w:vertAlign w:val="baseline"/>
              </w:rPr>
            </w:pP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E3环境意识</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5分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居民环境知识丰富，环境道德水平高，环境法律意识较强，居民日常环保行为较多。</w:t>
            </w:r>
          </w:p>
        </w:tc>
        <w:tc>
          <w:tcPr>
            <w:tcW w:w="31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优3分，良2分，中1分。</w:t>
            </w:r>
          </w:p>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居民日常环保行为较多2分，一般1分。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G特色   （10分）</w:t>
            </w:r>
          </w:p>
        </w:tc>
        <w:tc>
          <w:tcPr>
            <w:tcW w:w="1203"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特色</w:t>
            </w:r>
          </w:p>
        </w:tc>
        <w:tc>
          <w:tcPr>
            <w:tcW w:w="690"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10分</w:t>
            </w:r>
          </w:p>
        </w:tc>
        <w:tc>
          <w:tcPr>
            <w:tcW w:w="2457"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获得过国家级、省级政府命名表彰的社区</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节能降耗措施较好社区。</w:t>
            </w:r>
          </w:p>
        </w:tc>
        <w:tc>
          <w:tcPr>
            <w:tcW w:w="319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color w:val="000000"/>
                <w:kern w:val="0"/>
                <w:sz w:val="18"/>
                <w:szCs w:val="18"/>
                <w:u w:val="none"/>
                <w:lang w:val="en-US" w:eastAsia="zh-CN" w:bidi="ar"/>
              </w:rPr>
              <w:t>特色明显，有丰富的环保内容，示范性强10分；有特色，有一定的环保内容，示范性较好5—9分；有特色有内容，有一定的示范性1—4分。</w:t>
            </w:r>
          </w:p>
        </w:tc>
      </w:tr>
    </w:tbl>
    <w:p>
      <w:pPr>
        <w:widowControl w:val="0"/>
        <w:spacing w:line="598" w:lineRule="atLeast"/>
        <w:ind w:left="0" w:leftChars="0" w:firstLine="0" w:firstLineChars="0"/>
        <w:jc w:val="left"/>
        <w:rPr>
          <w:rFonts w:hint="eastAsia" w:ascii="黑体" w:hAnsi="黑体" w:eastAsia="黑体"/>
          <w:sz w:val="32"/>
          <w:lang w:eastAsia="zh-CN"/>
        </w:rPr>
      </w:pPr>
      <w:r>
        <w:rPr>
          <w:rFonts w:hint="eastAsia" w:ascii="黑体" w:hAnsi="黑体" w:eastAsia="黑体"/>
          <w:sz w:val="32"/>
          <w:lang w:eastAsia="zh-CN"/>
        </w:rPr>
        <w:t>附件</w:t>
      </w:r>
      <w:r>
        <w:rPr>
          <w:rFonts w:hint="eastAsia" w:ascii="黑体" w:hAnsi="黑体" w:eastAsia="黑体"/>
          <w:sz w:val="32"/>
          <w:lang w:val="en-US" w:eastAsia="zh-CN"/>
        </w:rPr>
        <w:t>5</w:t>
      </w:r>
    </w:p>
    <w:p>
      <w:pPr>
        <w:tabs>
          <w:tab w:val="left" w:pos="750"/>
          <w:tab w:val="left" w:pos="2160"/>
          <w:tab w:val="center" w:pos="3973"/>
          <w:tab w:val="left" w:pos="8100"/>
        </w:tabs>
        <w:ind w:right="178" w:rightChars="85"/>
        <w:jc w:val="center"/>
        <w:rPr>
          <w:rFonts w:eastAsia="华文中宋"/>
          <w:b/>
          <w:bCs/>
          <w:sz w:val="32"/>
        </w:rPr>
      </w:pPr>
      <w:r>
        <w:rPr>
          <w:rFonts w:hint="eastAsia" w:eastAsia="华文中宋"/>
          <w:b/>
          <w:bCs/>
          <w:sz w:val="32"/>
        </w:rPr>
        <w:t>河南省“绿色社区（小区）”考评标准</w:t>
      </w:r>
    </w:p>
    <w:tbl>
      <w:tblPr>
        <w:tblStyle w:val="5"/>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23"/>
        <w:gridCol w:w="464"/>
        <w:gridCol w:w="2357"/>
        <w:gridCol w:w="1124"/>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77" w:leftChars="-85" w:hanging="1"/>
              <w:jc w:val="center"/>
              <w:rPr>
                <w:bCs/>
                <w:sz w:val="18"/>
                <w:szCs w:val="18"/>
              </w:rPr>
            </w:pPr>
            <w:r>
              <w:rPr>
                <w:rFonts w:hint="eastAsia"/>
                <w:bCs/>
                <w:sz w:val="18"/>
                <w:szCs w:val="18"/>
              </w:rPr>
              <w:t>项</w:t>
            </w:r>
            <w:r>
              <w:rPr>
                <w:bCs/>
                <w:sz w:val="18"/>
                <w:szCs w:val="18"/>
              </w:rPr>
              <w:t xml:space="preserve">  </w:t>
            </w:r>
            <w:r>
              <w:rPr>
                <w:rFonts w:hint="eastAsia"/>
                <w:bCs/>
                <w:sz w:val="18"/>
                <w:szCs w:val="18"/>
              </w:rPr>
              <w:t>目</w:t>
            </w:r>
          </w:p>
        </w:tc>
        <w:tc>
          <w:tcPr>
            <w:tcW w:w="464" w:type="dxa"/>
            <w:tcBorders>
              <w:top w:val="single" w:color="auto" w:sz="4" w:space="0"/>
              <w:left w:val="single" w:color="auto" w:sz="4" w:space="0"/>
              <w:bottom w:val="single" w:color="auto" w:sz="4" w:space="0"/>
              <w:right w:val="single" w:color="auto" w:sz="4" w:space="0"/>
            </w:tcBorders>
            <w:vAlign w:val="center"/>
          </w:tcPr>
          <w:p>
            <w:pPr>
              <w:tabs>
                <w:tab w:val="left" w:pos="1800"/>
              </w:tabs>
              <w:spacing w:line="360" w:lineRule="auto"/>
              <w:rPr>
                <w:bCs/>
                <w:sz w:val="18"/>
                <w:szCs w:val="18"/>
              </w:rPr>
            </w:pPr>
            <w:r>
              <w:rPr>
                <w:rFonts w:hint="eastAsia"/>
                <w:bCs/>
                <w:sz w:val="18"/>
                <w:szCs w:val="18"/>
              </w:rPr>
              <w:t>分数</w:t>
            </w:r>
          </w:p>
        </w:tc>
        <w:tc>
          <w:tcPr>
            <w:tcW w:w="2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18"/>
                <w:szCs w:val="18"/>
              </w:rPr>
            </w:pPr>
            <w:r>
              <w:rPr>
                <w:rFonts w:hint="eastAsia"/>
                <w:bCs/>
                <w:sz w:val="18"/>
                <w:szCs w:val="18"/>
              </w:rPr>
              <w:t>考</w:t>
            </w:r>
            <w:r>
              <w:rPr>
                <w:bCs/>
                <w:sz w:val="18"/>
                <w:szCs w:val="18"/>
              </w:rPr>
              <w:t xml:space="preserve"> </w:t>
            </w:r>
            <w:r>
              <w:rPr>
                <w:rFonts w:hint="eastAsia"/>
                <w:bCs/>
                <w:sz w:val="18"/>
                <w:szCs w:val="18"/>
              </w:rPr>
              <w:t>评</w:t>
            </w:r>
            <w:r>
              <w:rPr>
                <w:bCs/>
                <w:sz w:val="18"/>
                <w:szCs w:val="18"/>
              </w:rPr>
              <w:t xml:space="preserve"> </w:t>
            </w:r>
            <w:r>
              <w:rPr>
                <w:rFonts w:hint="eastAsia"/>
                <w:bCs/>
                <w:sz w:val="18"/>
                <w:szCs w:val="18"/>
              </w:rPr>
              <w:t>要</w:t>
            </w:r>
            <w:r>
              <w:rPr>
                <w:bCs/>
                <w:sz w:val="18"/>
                <w:szCs w:val="18"/>
              </w:rPr>
              <w:t xml:space="preserve"> </w:t>
            </w:r>
            <w:r>
              <w:rPr>
                <w:rFonts w:hint="eastAsia"/>
                <w:bCs/>
                <w:sz w:val="18"/>
                <w:szCs w:val="18"/>
              </w:rPr>
              <w:t>求</w:t>
            </w: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18"/>
                <w:szCs w:val="18"/>
              </w:rPr>
            </w:pPr>
            <w:r>
              <w:rPr>
                <w:rFonts w:hint="eastAsia"/>
                <w:bCs/>
                <w:sz w:val="18"/>
                <w:szCs w:val="18"/>
              </w:rPr>
              <w:t>信息来源</w:t>
            </w:r>
          </w:p>
        </w:tc>
        <w:tc>
          <w:tcPr>
            <w:tcW w:w="3234" w:type="dxa"/>
            <w:tcBorders>
              <w:top w:val="single" w:color="auto" w:sz="4" w:space="0"/>
              <w:left w:val="single" w:color="auto" w:sz="4" w:space="0"/>
              <w:bottom w:val="single" w:color="auto" w:sz="4" w:space="0"/>
              <w:right w:val="single" w:color="auto" w:sz="4" w:space="0"/>
            </w:tcBorders>
            <w:vAlign w:val="center"/>
          </w:tcPr>
          <w:p>
            <w:pPr>
              <w:spacing w:line="360" w:lineRule="auto"/>
              <w:ind w:left="-288" w:leftChars="-137" w:right="-105" w:rightChars="-50"/>
              <w:jc w:val="center"/>
              <w:rPr>
                <w:bCs/>
                <w:sz w:val="18"/>
                <w:szCs w:val="18"/>
              </w:rPr>
            </w:pPr>
            <w:r>
              <w:rPr>
                <w:rFonts w:hint="eastAsia"/>
                <w:bCs/>
                <w:sz w:val="18"/>
                <w:szCs w:val="18"/>
              </w:rPr>
              <w:t>评</w:t>
            </w:r>
            <w:r>
              <w:rPr>
                <w:bCs/>
                <w:sz w:val="18"/>
                <w:szCs w:val="18"/>
              </w:rPr>
              <w:t xml:space="preserve">   </w:t>
            </w:r>
            <w:r>
              <w:rPr>
                <w:rFonts w:hint="eastAsia"/>
                <w:bCs/>
                <w:sz w:val="18"/>
                <w:szCs w:val="18"/>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tabs>
                <w:tab w:val="left" w:pos="750"/>
                <w:tab w:val="left" w:pos="2160"/>
                <w:tab w:val="center" w:pos="3973"/>
                <w:tab w:val="left" w:pos="8100"/>
              </w:tabs>
              <w:ind w:right="178" w:rightChars="85"/>
              <w:jc w:val="center"/>
              <w:rPr>
                <w:bCs/>
                <w:sz w:val="18"/>
                <w:szCs w:val="18"/>
              </w:rPr>
            </w:pPr>
            <w:r>
              <w:rPr>
                <w:bCs/>
                <w:sz w:val="18"/>
                <w:szCs w:val="18"/>
              </w:rPr>
              <w:t>A</w:t>
            </w:r>
            <w:r>
              <w:rPr>
                <w:rFonts w:hint="eastAsia"/>
                <w:bCs/>
                <w:sz w:val="18"/>
                <w:szCs w:val="18"/>
              </w:rPr>
              <w:t>监督管理</w:t>
            </w:r>
            <w:r>
              <w:rPr>
                <w:bCs/>
                <w:sz w:val="18"/>
                <w:szCs w:val="18"/>
              </w:rPr>
              <w:t>20</w:t>
            </w:r>
            <w:r>
              <w:rPr>
                <w:rFonts w:hint="eastAsia"/>
                <w:bCs/>
                <w:sz w:val="18"/>
                <w:szCs w:val="18"/>
              </w:rPr>
              <w:t>分</w:t>
            </w: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A1</w:t>
            </w:r>
            <w:r>
              <w:rPr>
                <w:rFonts w:hint="eastAsia"/>
                <w:sz w:val="18"/>
                <w:szCs w:val="18"/>
              </w:rPr>
              <w:t>环境管理体系</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成立由街道、社区、物业公司、居民代表等组成的绿色社区建设机构，建立健全管理制度，并开展工作。</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社区提供成立文件、会议记录、工作计划、工作总结、专项经费使用状况等。</w:t>
            </w:r>
          </w:p>
        </w:tc>
        <w:tc>
          <w:tcPr>
            <w:tcW w:w="32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有创建机构2分，责任落实到人2分，有经费安排2分，工作制度1分，每年定期部署工作（2次以上）1分，有计划1分，有总结1分。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A2环境监督体系</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建立以社区为基础的公众环境参与机制，能较好地发挥居民的监督作用，保障公民的环境权益；管理部门建立了内部监督制度，保障环保目标落实；居民积极参与绿色社区建设。</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社区提供的资料、居民意见记录、答复记录、群众调查座谈。</w:t>
            </w:r>
          </w:p>
        </w:tc>
        <w:tc>
          <w:tcPr>
            <w:tcW w:w="32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社区管理部门对居民提出的意见、建议有回应有落实3分，管理部门建立了内部监督制度2分，设立了环保意见箱（簿）2分，居民关心支持绿色社区建设3分。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tabs>
                <w:tab w:val="left" w:pos="750"/>
                <w:tab w:val="left" w:pos="2160"/>
                <w:tab w:val="center" w:pos="3973"/>
                <w:tab w:val="left" w:pos="8100"/>
              </w:tabs>
              <w:ind w:right="178" w:rightChars="85"/>
              <w:jc w:val="center"/>
              <w:rPr>
                <w:rFonts w:hint="eastAsia" w:ascii="宋体" w:hAnsi="宋体"/>
                <w:bCs/>
                <w:sz w:val="18"/>
                <w:szCs w:val="18"/>
              </w:rPr>
            </w:pPr>
          </w:p>
          <w:p>
            <w:pPr>
              <w:tabs>
                <w:tab w:val="left" w:pos="750"/>
                <w:tab w:val="left" w:pos="2160"/>
                <w:tab w:val="center" w:pos="3973"/>
                <w:tab w:val="left" w:pos="8100"/>
              </w:tabs>
              <w:ind w:right="178" w:rightChars="85"/>
              <w:jc w:val="center"/>
              <w:rPr>
                <w:rFonts w:hint="eastAsia" w:ascii="宋体" w:hAnsi="宋体"/>
                <w:bCs/>
                <w:sz w:val="18"/>
                <w:szCs w:val="18"/>
              </w:rPr>
            </w:pPr>
          </w:p>
          <w:p>
            <w:pPr>
              <w:tabs>
                <w:tab w:val="left" w:pos="750"/>
                <w:tab w:val="left" w:pos="2160"/>
                <w:tab w:val="center" w:pos="3973"/>
                <w:tab w:val="left" w:pos="8100"/>
              </w:tabs>
              <w:ind w:right="178" w:rightChars="85"/>
              <w:jc w:val="center"/>
              <w:rPr>
                <w:rFonts w:hint="eastAsia" w:ascii="宋体" w:hAnsi="宋体"/>
                <w:bCs/>
                <w:sz w:val="18"/>
                <w:szCs w:val="18"/>
              </w:rPr>
            </w:pPr>
          </w:p>
          <w:p>
            <w:pPr>
              <w:tabs>
                <w:tab w:val="left" w:pos="750"/>
                <w:tab w:val="left" w:pos="2160"/>
                <w:tab w:val="center" w:pos="3973"/>
                <w:tab w:val="left" w:pos="8100"/>
              </w:tabs>
              <w:ind w:right="178" w:rightChars="85"/>
              <w:jc w:val="center"/>
              <w:rPr>
                <w:rFonts w:hint="eastAsia" w:ascii="宋体" w:hAnsi="宋体"/>
                <w:bCs/>
                <w:sz w:val="18"/>
                <w:szCs w:val="18"/>
              </w:rPr>
            </w:pPr>
          </w:p>
          <w:p>
            <w:pPr>
              <w:tabs>
                <w:tab w:val="left" w:pos="750"/>
                <w:tab w:val="left" w:pos="2160"/>
                <w:tab w:val="center" w:pos="3973"/>
                <w:tab w:val="left" w:pos="8100"/>
              </w:tabs>
              <w:ind w:right="178" w:rightChars="85"/>
              <w:jc w:val="center"/>
              <w:rPr>
                <w:rFonts w:ascii="宋体" w:hAnsi="宋体"/>
                <w:bCs/>
                <w:sz w:val="18"/>
                <w:szCs w:val="18"/>
              </w:rPr>
            </w:pPr>
            <w:r>
              <w:rPr>
                <w:rFonts w:hint="eastAsia" w:ascii="宋体" w:hAnsi="宋体"/>
                <w:bCs/>
                <w:sz w:val="18"/>
                <w:szCs w:val="18"/>
              </w:rPr>
              <w:t>B环境质量与污染控制</w:t>
            </w:r>
          </w:p>
          <w:p>
            <w:pPr>
              <w:tabs>
                <w:tab w:val="left" w:pos="750"/>
                <w:tab w:val="left" w:pos="2160"/>
                <w:tab w:val="center" w:pos="3973"/>
                <w:tab w:val="left" w:pos="8100"/>
              </w:tabs>
              <w:ind w:right="178" w:rightChars="85"/>
              <w:jc w:val="center"/>
              <w:rPr>
                <w:rFonts w:hint="eastAsia" w:ascii="宋体" w:hAnsi="宋体"/>
                <w:bCs/>
                <w:sz w:val="18"/>
                <w:szCs w:val="18"/>
              </w:rPr>
            </w:pPr>
          </w:p>
          <w:p>
            <w:pPr>
              <w:tabs>
                <w:tab w:val="left" w:pos="750"/>
                <w:tab w:val="left" w:pos="2160"/>
                <w:tab w:val="center" w:pos="3973"/>
                <w:tab w:val="left" w:pos="8100"/>
              </w:tabs>
              <w:ind w:right="178" w:rightChars="85"/>
              <w:jc w:val="center"/>
              <w:rPr>
                <w:rFonts w:hint="eastAsia" w:ascii="宋体" w:hAnsi="宋体"/>
                <w:bCs/>
                <w:sz w:val="18"/>
                <w:szCs w:val="18"/>
              </w:rPr>
            </w:pPr>
          </w:p>
          <w:p>
            <w:pPr>
              <w:tabs>
                <w:tab w:val="left" w:pos="750"/>
                <w:tab w:val="left" w:pos="2160"/>
                <w:tab w:val="center" w:pos="3973"/>
                <w:tab w:val="left" w:pos="8100"/>
              </w:tabs>
              <w:ind w:right="178" w:rightChars="85"/>
              <w:jc w:val="center"/>
              <w:rPr>
                <w:bCs/>
                <w:sz w:val="18"/>
                <w:szCs w:val="18"/>
              </w:rPr>
            </w:pPr>
            <w:r>
              <w:rPr>
                <w:rFonts w:hint="eastAsia" w:ascii="宋体" w:hAnsi="宋体"/>
                <w:bCs/>
                <w:sz w:val="18"/>
                <w:szCs w:val="18"/>
              </w:rPr>
              <w:t>30分</w:t>
            </w: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B1</w:t>
            </w:r>
            <w:r>
              <w:rPr>
                <w:rFonts w:hint="eastAsia"/>
                <w:sz w:val="18"/>
                <w:szCs w:val="18"/>
              </w:rPr>
              <w:t>群众对环境质量的评价</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6</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环境质量优良，环境优美，无污染、无生态破坏和污染扰民问题，群众满意率较高。</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有关管理部门的意见，群众调查。</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社区内群众满意率：</w:t>
            </w:r>
          </w:p>
          <w:p>
            <w:pPr>
              <w:rPr>
                <w:rFonts w:ascii="宋体" w:hAnsi="宋体"/>
                <w:sz w:val="18"/>
                <w:szCs w:val="18"/>
              </w:rPr>
            </w:pPr>
            <w:r>
              <w:rPr>
                <w:rFonts w:hint="eastAsia" w:ascii="宋体" w:hAnsi="宋体"/>
                <w:sz w:val="18"/>
                <w:szCs w:val="18"/>
              </w:rPr>
              <w:t>≥</w:t>
            </w:r>
            <w:r>
              <w:rPr>
                <w:sz w:val="18"/>
                <w:szCs w:val="18"/>
              </w:rPr>
              <w:t>90%</w:t>
            </w:r>
            <w:r>
              <w:rPr>
                <w:rFonts w:hint="eastAsia"/>
                <w:sz w:val="18"/>
                <w:szCs w:val="18"/>
              </w:rPr>
              <w:t>得</w:t>
            </w:r>
            <w:r>
              <w:rPr>
                <w:sz w:val="18"/>
                <w:szCs w:val="18"/>
              </w:rPr>
              <w:t>6</w:t>
            </w:r>
            <w:r>
              <w:rPr>
                <w:rFonts w:hint="eastAsia"/>
                <w:sz w:val="18"/>
                <w:szCs w:val="18"/>
              </w:rPr>
              <w:t>分；</w:t>
            </w:r>
            <w:r>
              <w:rPr>
                <w:rFonts w:hint="eastAsia" w:ascii="宋体" w:hAnsi="宋体"/>
                <w:sz w:val="18"/>
                <w:szCs w:val="18"/>
              </w:rPr>
              <w:t>≥80%得5分</w:t>
            </w:r>
            <w:r>
              <w:rPr>
                <w:rFonts w:hint="eastAsia" w:ascii="宋体" w:hAnsi="宋体"/>
                <w:sz w:val="18"/>
                <w:szCs w:val="18"/>
                <w:lang w:eastAsia="zh-CN"/>
              </w:rPr>
              <w:t>；</w:t>
            </w:r>
          </w:p>
          <w:p>
            <w:pPr>
              <w:rPr>
                <w:sz w:val="18"/>
                <w:szCs w:val="18"/>
              </w:rPr>
            </w:pPr>
            <w:r>
              <w:rPr>
                <w:rFonts w:hint="eastAsia" w:ascii="宋体" w:hAnsi="宋体"/>
                <w:sz w:val="18"/>
                <w:szCs w:val="18"/>
              </w:rPr>
              <w:t>≥</w:t>
            </w:r>
            <w:r>
              <w:rPr>
                <w:sz w:val="18"/>
                <w:szCs w:val="18"/>
              </w:rPr>
              <w:t>70%</w:t>
            </w:r>
            <w:r>
              <w:rPr>
                <w:rFonts w:hint="eastAsia"/>
                <w:sz w:val="18"/>
                <w:szCs w:val="18"/>
              </w:rPr>
              <w:t>提</w:t>
            </w:r>
            <w:r>
              <w:rPr>
                <w:sz w:val="18"/>
                <w:szCs w:val="18"/>
              </w:rPr>
              <w:t xml:space="preserve">4 </w:t>
            </w:r>
            <w:r>
              <w:rPr>
                <w:rFonts w:hint="eastAsia"/>
                <w:sz w:val="18"/>
                <w:szCs w:val="18"/>
              </w:rPr>
              <w:t>分</w:t>
            </w:r>
            <w:r>
              <w:rPr>
                <w:rFonts w:hint="eastAsia"/>
                <w:sz w:val="18"/>
                <w:szCs w:val="18"/>
                <w:lang w:eastAsia="zh-CN"/>
              </w:rPr>
              <w:t>；</w:t>
            </w:r>
            <w:r>
              <w:rPr>
                <w:rFonts w:hint="eastAsia" w:ascii="宋体" w:hAnsi="宋体"/>
                <w:sz w:val="18"/>
                <w:szCs w:val="18"/>
              </w:rPr>
              <w:t>≥</w:t>
            </w:r>
            <w:r>
              <w:rPr>
                <w:sz w:val="18"/>
                <w:szCs w:val="18"/>
              </w:rPr>
              <w:t>60%</w:t>
            </w:r>
            <w:r>
              <w:rPr>
                <w:rFonts w:hint="eastAsia"/>
                <w:sz w:val="18"/>
                <w:szCs w:val="18"/>
              </w:rPr>
              <w:t>得</w:t>
            </w:r>
            <w:r>
              <w:rPr>
                <w:sz w:val="18"/>
                <w:szCs w:val="18"/>
              </w:rPr>
              <w:t>3</w:t>
            </w:r>
            <w:r>
              <w:rPr>
                <w:rFonts w:hint="eastAsia"/>
                <w:sz w:val="18"/>
                <w:szCs w:val="18"/>
              </w:rPr>
              <w:t>分；</w:t>
            </w:r>
          </w:p>
          <w:p>
            <w:pPr>
              <w:rPr>
                <w:sz w:val="18"/>
                <w:szCs w:val="18"/>
              </w:rPr>
            </w:pPr>
            <w:r>
              <w:rPr>
                <w:rFonts w:hint="eastAsia"/>
                <w:sz w:val="18"/>
                <w:szCs w:val="18"/>
              </w:rPr>
              <w:t>低于</w:t>
            </w:r>
            <w:r>
              <w:rPr>
                <w:sz w:val="18"/>
                <w:szCs w:val="18"/>
              </w:rPr>
              <w:t>60%</w:t>
            </w:r>
            <w:r>
              <w:rPr>
                <w:rFonts w:hint="eastAsia"/>
                <w:sz w:val="18"/>
                <w:szCs w:val="18"/>
              </w:rPr>
              <w:t>不能被表彰。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2"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B2</w:t>
            </w:r>
            <w:r>
              <w:rPr>
                <w:rFonts w:hint="eastAsia"/>
                <w:sz w:val="18"/>
                <w:szCs w:val="18"/>
              </w:rPr>
              <w:t>噪声与大气污染防治</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6</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社区内噪声污染源和大气污染源得到有效控制，积极监督社区以外的污染源，没有废气、烟尘、噪声扰民事件；积极宣传机动车尾气污染防治的法律法规，认真贯彻落实有关规定。</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群众调查、座谈，现场察看，察看工作计划、总结。</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社区内噪声污染源、大气污染源得到有效控制得</w:t>
            </w:r>
            <w:r>
              <w:rPr>
                <w:sz w:val="18"/>
                <w:szCs w:val="18"/>
              </w:rPr>
              <w:t>4</w:t>
            </w:r>
            <w:r>
              <w:rPr>
                <w:rFonts w:hint="eastAsia"/>
                <w:sz w:val="18"/>
                <w:szCs w:val="18"/>
              </w:rPr>
              <w:t>分；积极监督对本区有影响的区外的噪声、大气污染源</w:t>
            </w:r>
            <w:r>
              <w:rPr>
                <w:sz w:val="18"/>
                <w:szCs w:val="18"/>
              </w:rPr>
              <w:t>1</w:t>
            </w:r>
            <w:r>
              <w:rPr>
                <w:rFonts w:hint="eastAsia"/>
                <w:sz w:val="18"/>
                <w:szCs w:val="18"/>
              </w:rPr>
              <w:t>分；有宣传机动车尾气污染防治法规</w:t>
            </w:r>
            <w:r>
              <w:rPr>
                <w:sz w:val="18"/>
                <w:szCs w:val="18"/>
              </w:rPr>
              <w:t>1</w:t>
            </w:r>
            <w:r>
              <w:rPr>
                <w:rFonts w:hint="eastAsia"/>
                <w:sz w:val="18"/>
                <w:szCs w:val="18"/>
              </w:rPr>
              <w:t>分；区内有噪声、废气、烟尘扰民投诉未及时解决不能被表彰。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B3</w:t>
            </w:r>
            <w:r>
              <w:rPr>
                <w:rFonts w:hint="eastAsia"/>
                <w:sz w:val="18"/>
                <w:szCs w:val="18"/>
              </w:rPr>
              <w:t>污水处理</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生活污水排入市政污水处理厂或自行处理后达标排放；提倡污水处理后的中水再利用。</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有关部门意见、调查群众。</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生活污水没有排入市政污水处理厂或自行处理后不达标的不能被表彰。</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B4</w:t>
            </w:r>
            <w:r>
              <w:rPr>
                <w:rFonts w:hint="eastAsia"/>
                <w:sz w:val="18"/>
                <w:szCs w:val="18"/>
              </w:rPr>
              <w:t>垃圾处理</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居民自觉将垃圾科学分类，实行可回收物质再利用，有毒有害废弃物要妥善处置或贮存。</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有关部门的统计数据，现场检查、群众调查。</w:t>
            </w:r>
          </w:p>
        </w:tc>
        <w:tc>
          <w:tcPr>
            <w:tcW w:w="32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有合理的垃圾分类回收系统2分，居民自觉参与垃圾分类1分，有毒有害垃圾妥善处理或贮存1分。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B5其他污染的防治</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消除社区内的扬尘污染、光污染、油烟污染的污染源。</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现场调查群众。</w:t>
            </w:r>
          </w:p>
        </w:tc>
        <w:tc>
          <w:tcPr>
            <w:tcW w:w="32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达到要求2分，有群众投诉未及时解决一宗扣0.5分,扣完为止。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B6“</w:t>
            </w:r>
            <w:r>
              <w:rPr>
                <w:rFonts w:hint="eastAsia"/>
                <w:sz w:val="18"/>
                <w:szCs w:val="18"/>
              </w:rPr>
              <w:t>三同时”执行率</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建设项目环保“三同时”执行率</w:t>
            </w:r>
            <w:r>
              <w:rPr>
                <w:sz w:val="18"/>
                <w:szCs w:val="18"/>
              </w:rPr>
              <w:t>100%</w:t>
            </w:r>
            <w:r>
              <w:rPr>
                <w:rFonts w:hint="eastAsia"/>
                <w:sz w:val="18"/>
                <w:szCs w:val="18"/>
              </w:rPr>
              <w:t>，环保设施正常运作，稳定达标排放。</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环保部门的意见，现场调查，群众座谈。</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“三同时”执行率</w:t>
            </w:r>
            <w:r>
              <w:rPr>
                <w:sz w:val="18"/>
                <w:szCs w:val="18"/>
              </w:rPr>
              <w:t>100%</w:t>
            </w:r>
            <w:r>
              <w:rPr>
                <w:rFonts w:hint="eastAsia"/>
                <w:sz w:val="18"/>
                <w:szCs w:val="18"/>
              </w:rPr>
              <w:t>得</w:t>
            </w:r>
            <w:r>
              <w:rPr>
                <w:sz w:val="18"/>
                <w:szCs w:val="18"/>
              </w:rPr>
              <w:t>3</w:t>
            </w:r>
            <w:r>
              <w:rPr>
                <w:rFonts w:hint="eastAsia"/>
                <w:sz w:val="18"/>
                <w:szCs w:val="18"/>
              </w:rPr>
              <w:t>分，否则不能被表彰；环保设施正常运作，稳定达标排放</w:t>
            </w:r>
            <w:r>
              <w:rPr>
                <w:sz w:val="18"/>
                <w:szCs w:val="18"/>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B7</w:t>
            </w:r>
            <w:r>
              <w:rPr>
                <w:rFonts w:hint="eastAsia"/>
                <w:sz w:val="18"/>
                <w:szCs w:val="18"/>
              </w:rPr>
              <w:t>社区除四害</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除害防病工作坚持经常开展，措施落实，区域内环境无四害孳生地，四害密度控制在国家标准以内，除害尽可能使用高效、低毒、低残留药剂。</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有关部门的检查日记录和日常情况。</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除四害工作达标</w:t>
            </w:r>
            <w:r>
              <w:rPr>
                <w:sz w:val="18"/>
                <w:szCs w:val="18"/>
              </w:rPr>
              <w:t>2</w:t>
            </w:r>
            <w:r>
              <w:rPr>
                <w:rFonts w:hint="eastAsia"/>
                <w:sz w:val="18"/>
                <w:szCs w:val="18"/>
              </w:rPr>
              <w:t>分，使用高效、低毒、低残留药剂</w:t>
            </w:r>
            <w:r>
              <w:rPr>
                <w:sz w:val="18"/>
                <w:szCs w:val="18"/>
              </w:rPr>
              <w:t>1</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tabs>
                <w:tab w:val="left" w:pos="750"/>
                <w:tab w:val="left" w:pos="2160"/>
                <w:tab w:val="center" w:pos="3973"/>
                <w:tab w:val="left" w:pos="8100"/>
              </w:tabs>
              <w:ind w:right="178" w:rightChars="85"/>
              <w:jc w:val="center"/>
              <w:rPr>
                <w:bCs/>
                <w:sz w:val="18"/>
                <w:szCs w:val="18"/>
              </w:rPr>
            </w:pPr>
          </w:p>
          <w:p>
            <w:pPr>
              <w:tabs>
                <w:tab w:val="left" w:pos="750"/>
                <w:tab w:val="left" w:pos="2160"/>
                <w:tab w:val="center" w:pos="3973"/>
                <w:tab w:val="left" w:pos="8100"/>
              </w:tabs>
              <w:ind w:right="178" w:rightChars="85"/>
              <w:jc w:val="center"/>
              <w:rPr>
                <w:bCs/>
                <w:sz w:val="18"/>
                <w:szCs w:val="18"/>
              </w:rPr>
            </w:pPr>
          </w:p>
          <w:p>
            <w:pPr>
              <w:tabs>
                <w:tab w:val="left" w:pos="750"/>
                <w:tab w:val="left" w:pos="2160"/>
                <w:tab w:val="center" w:pos="3973"/>
                <w:tab w:val="left" w:pos="8100"/>
              </w:tabs>
              <w:ind w:right="178" w:rightChars="85"/>
              <w:jc w:val="center"/>
              <w:rPr>
                <w:bCs/>
                <w:sz w:val="18"/>
                <w:szCs w:val="18"/>
              </w:rPr>
            </w:pPr>
          </w:p>
          <w:p>
            <w:pPr>
              <w:tabs>
                <w:tab w:val="left" w:pos="750"/>
                <w:tab w:val="left" w:pos="2160"/>
                <w:tab w:val="center" w:pos="3973"/>
                <w:tab w:val="left" w:pos="8100"/>
              </w:tabs>
              <w:ind w:right="178" w:rightChars="85"/>
              <w:jc w:val="center"/>
              <w:rPr>
                <w:bCs/>
                <w:sz w:val="18"/>
                <w:szCs w:val="18"/>
              </w:rPr>
            </w:pPr>
          </w:p>
          <w:p>
            <w:pPr>
              <w:tabs>
                <w:tab w:val="left" w:pos="750"/>
                <w:tab w:val="left" w:pos="2160"/>
                <w:tab w:val="center" w:pos="3973"/>
                <w:tab w:val="left" w:pos="8100"/>
              </w:tabs>
              <w:ind w:right="178" w:rightChars="85"/>
              <w:jc w:val="center"/>
              <w:rPr>
                <w:bCs/>
                <w:sz w:val="18"/>
                <w:szCs w:val="18"/>
              </w:rPr>
            </w:pPr>
            <w:r>
              <w:rPr>
                <w:bCs/>
                <w:sz w:val="18"/>
                <w:szCs w:val="18"/>
              </w:rPr>
              <w:t>C</w:t>
            </w:r>
            <w:r>
              <w:rPr>
                <w:rFonts w:hint="eastAsia"/>
                <w:bCs/>
                <w:sz w:val="18"/>
                <w:szCs w:val="18"/>
              </w:rPr>
              <w:t>绿化美化规范化</w:t>
            </w:r>
          </w:p>
          <w:p>
            <w:pPr>
              <w:tabs>
                <w:tab w:val="left" w:pos="750"/>
                <w:tab w:val="left" w:pos="2160"/>
                <w:tab w:val="center" w:pos="3973"/>
                <w:tab w:val="left" w:pos="8100"/>
              </w:tabs>
              <w:ind w:right="178" w:rightChars="85"/>
              <w:jc w:val="center"/>
              <w:rPr>
                <w:bCs/>
                <w:sz w:val="18"/>
                <w:szCs w:val="18"/>
              </w:rPr>
            </w:pPr>
          </w:p>
          <w:p>
            <w:pPr>
              <w:tabs>
                <w:tab w:val="left" w:pos="750"/>
                <w:tab w:val="left" w:pos="2160"/>
                <w:tab w:val="center" w:pos="3973"/>
                <w:tab w:val="left" w:pos="8100"/>
              </w:tabs>
              <w:ind w:right="178" w:rightChars="85"/>
              <w:jc w:val="center"/>
              <w:rPr>
                <w:bCs/>
                <w:sz w:val="18"/>
                <w:szCs w:val="18"/>
              </w:rPr>
            </w:pPr>
          </w:p>
          <w:p>
            <w:pPr>
              <w:tabs>
                <w:tab w:val="left" w:pos="750"/>
                <w:tab w:val="left" w:pos="2160"/>
                <w:tab w:val="center" w:pos="3973"/>
                <w:tab w:val="left" w:pos="8100"/>
              </w:tabs>
              <w:ind w:right="178" w:rightChars="85"/>
              <w:jc w:val="center"/>
              <w:rPr>
                <w:bCs/>
                <w:sz w:val="18"/>
                <w:szCs w:val="18"/>
              </w:rPr>
            </w:pPr>
            <w:r>
              <w:rPr>
                <w:rFonts w:hint="eastAsia"/>
                <w:bCs/>
                <w:sz w:val="18"/>
                <w:szCs w:val="18"/>
                <w:lang w:val="en-US" w:eastAsia="zh-CN"/>
              </w:rPr>
              <w:t>19</w:t>
            </w:r>
            <w:r>
              <w:rPr>
                <w:rFonts w:hint="eastAsia"/>
                <w:bCs/>
                <w:sz w:val="18"/>
                <w:szCs w:val="18"/>
              </w:rPr>
              <w:t>分</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C1</w:t>
            </w:r>
            <w:r>
              <w:rPr>
                <w:rFonts w:hint="eastAsia"/>
                <w:sz w:val="18"/>
                <w:szCs w:val="18"/>
              </w:rPr>
              <w:t>园林绿化</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6</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绿地率达到规定的要求，绿地率较高、植物种类丰富，园林景点与周围环境协调、优美；提倡立体绿化，可绿化面积应达</w:t>
            </w:r>
            <w:r>
              <w:rPr>
                <w:sz w:val="18"/>
                <w:szCs w:val="18"/>
              </w:rPr>
              <w:t>100%</w:t>
            </w:r>
            <w:r>
              <w:rPr>
                <w:rFonts w:hint="eastAsia"/>
                <w:sz w:val="18"/>
                <w:szCs w:val="18"/>
              </w:rPr>
              <w:t>；植物的迁移、砍伐或绿地作其它用途应报绿化部门批准和征得过半数居民同意；绿化除虫害应尽可能使用高效、低毒、低残留的杀虫剂。</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现场察看文字、图片、影像等资料，群众座谈。</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新社区绿地率达到</w:t>
            </w:r>
            <w:r>
              <w:rPr>
                <w:sz w:val="18"/>
                <w:szCs w:val="18"/>
              </w:rPr>
              <w:t>30%</w:t>
            </w:r>
            <w:r>
              <w:rPr>
                <w:rFonts w:hint="eastAsia"/>
                <w:sz w:val="18"/>
                <w:szCs w:val="18"/>
              </w:rPr>
              <w:t>以上</w:t>
            </w:r>
            <w:r>
              <w:rPr>
                <w:sz w:val="18"/>
                <w:szCs w:val="18"/>
              </w:rPr>
              <w:t>2</w:t>
            </w:r>
            <w:r>
              <w:rPr>
                <w:rFonts w:hint="eastAsia"/>
                <w:sz w:val="18"/>
                <w:szCs w:val="18"/>
              </w:rPr>
              <w:t>分，达到</w:t>
            </w:r>
            <w:r>
              <w:rPr>
                <w:sz w:val="18"/>
                <w:szCs w:val="18"/>
              </w:rPr>
              <w:t>35%</w:t>
            </w:r>
            <w:r>
              <w:rPr>
                <w:rFonts w:hint="eastAsia"/>
                <w:sz w:val="18"/>
                <w:szCs w:val="18"/>
              </w:rPr>
              <w:t>加</w:t>
            </w:r>
            <w:r>
              <w:rPr>
                <w:sz w:val="18"/>
                <w:szCs w:val="18"/>
              </w:rPr>
              <w:t>1</w:t>
            </w:r>
            <w:r>
              <w:rPr>
                <w:rFonts w:hint="eastAsia"/>
                <w:sz w:val="18"/>
                <w:szCs w:val="18"/>
              </w:rPr>
              <w:t>分，高于</w:t>
            </w:r>
            <w:r>
              <w:rPr>
                <w:sz w:val="18"/>
                <w:szCs w:val="18"/>
              </w:rPr>
              <w:t>40%</w:t>
            </w:r>
            <w:r>
              <w:rPr>
                <w:rFonts w:hint="eastAsia"/>
                <w:sz w:val="18"/>
                <w:szCs w:val="18"/>
              </w:rPr>
              <w:t>加</w:t>
            </w:r>
            <w:r>
              <w:rPr>
                <w:sz w:val="18"/>
                <w:szCs w:val="18"/>
              </w:rPr>
              <w:t>2</w:t>
            </w:r>
            <w:r>
              <w:rPr>
                <w:rFonts w:hint="eastAsia"/>
                <w:sz w:val="18"/>
                <w:szCs w:val="18"/>
              </w:rPr>
              <w:t>分；绿地率达不到</w:t>
            </w:r>
            <w:r>
              <w:rPr>
                <w:sz w:val="18"/>
                <w:szCs w:val="18"/>
              </w:rPr>
              <w:t>30%</w:t>
            </w:r>
            <w:r>
              <w:rPr>
                <w:rFonts w:hint="eastAsia"/>
                <w:sz w:val="18"/>
                <w:szCs w:val="18"/>
              </w:rPr>
              <w:t>扣</w:t>
            </w:r>
            <w:r>
              <w:rPr>
                <w:sz w:val="18"/>
                <w:szCs w:val="18"/>
              </w:rPr>
              <w:t>3</w:t>
            </w:r>
            <w:r>
              <w:rPr>
                <w:rFonts w:hint="eastAsia"/>
                <w:sz w:val="18"/>
                <w:szCs w:val="18"/>
              </w:rPr>
              <w:t>分。老社区绿地率达到</w:t>
            </w:r>
            <w:r>
              <w:rPr>
                <w:sz w:val="18"/>
                <w:szCs w:val="18"/>
              </w:rPr>
              <w:t>25%</w:t>
            </w:r>
            <w:r>
              <w:rPr>
                <w:rFonts w:hint="eastAsia"/>
                <w:sz w:val="18"/>
                <w:szCs w:val="18"/>
              </w:rPr>
              <w:t>加</w:t>
            </w:r>
            <w:r>
              <w:rPr>
                <w:sz w:val="18"/>
                <w:szCs w:val="18"/>
              </w:rPr>
              <w:t>2</w:t>
            </w:r>
            <w:r>
              <w:rPr>
                <w:rFonts w:hint="eastAsia"/>
                <w:sz w:val="18"/>
                <w:szCs w:val="18"/>
              </w:rPr>
              <w:t>分，达不到</w:t>
            </w:r>
            <w:r>
              <w:rPr>
                <w:sz w:val="18"/>
                <w:szCs w:val="18"/>
              </w:rPr>
              <w:t>25%</w:t>
            </w:r>
            <w:r>
              <w:rPr>
                <w:rFonts w:hint="eastAsia"/>
                <w:sz w:val="18"/>
                <w:szCs w:val="18"/>
              </w:rPr>
              <w:t>扣</w:t>
            </w:r>
            <w:r>
              <w:rPr>
                <w:sz w:val="18"/>
                <w:szCs w:val="18"/>
              </w:rPr>
              <w:t>3</w:t>
            </w:r>
            <w:r>
              <w:rPr>
                <w:rFonts w:hint="eastAsia"/>
                <w:sz w:val="18"/>
                <w:szCs w:val="18"/>
              </w:rPr>
              <w:t>分；绿化管理较好，植物无枯死、缺株、草坪常修剪可加</w:t>
            </w:r>
            <w:r>
              <w:rPr>
                <w:sz w:val="18"/>
                <w:szCs w:val="18"/>
              </w:rPr>
              <w:t>1</w:t>
            </w:r>
            <w:r>
              <w:rPr>
                <w:rFonts w:hint="eastAsia"/>
                <w:sz w:val="18"/>
                <w:szCs w:val="18"/>
              </w:rPr>
              <w:t>分，社区做到见缝插绿、见空造园，另加</w:t>
            </w:r>
            <w:r>
              <w:rPr>
                <w:sz w:val="18"/>
                <w:szCs w:val="18"/>
              </w:rPr>
              <w:t>1</w:t>
            </w:r>
            <w:r>
              <w:rPr>
                <w:rFonts w:hint="eastAsia"/>
                <w:sz w:val="18"/>
                <w:szCs w:val="18"/>
              </w:rPr>
              <w:t>分；园林景点协调和谐</w:t>
            </w:r>
            <w:r>
              <w:rPr>
                <w:sz w:val="18"/>
                <w:szCs w:val="18"/>
              </w:rPr>
              <w:t>1</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C2</w:t>
            </w:r>
            <w:r>
              <w:rPr>
                <w:rFonts w:hint="eastAsia"/>
                <w:sz w:val="18"/>
                <w:szCs w:val="18"/>
              </w:rPr>
              <w:t>清洁卫生</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2357" w:type="dxa"/>
            <w:tcBorders>
              <w:top w:val="single" w:color="auto" w:sz="4" w:space="0"/>
              <w:left w:val="single" w:color="auto" w:sz="4" w:space="0"/>
              <w:bottom w:val="single" w:color="auto" w:sz="4" w:space="0"/>
              <w:right w:val="single" w:color="auto" w:sz="4" w:space="0"/>
            </w:tcBorders>
            <w:vAlign w:val="top"/>
          </w:tcPr>
          <w:p>
            <w:pPr>
              <w:rPr>
                <w:sz w:val="18"/>
                <w:szCs w:val="18"/>
              </w:rPr>
            </w:pPr>
            <w:r>
              <w:rPr>
                <w:rFonts w:hint="eastAsia"/>
                <w:sz w:val="18"/>
                <w:szCs w:val="18"/>
              </w:rPr>
              <w:t>路面、庭院、走廊、楼梯间等场所洁净，没有明显痰迹，没有人畜粪便，没有垃圾乱倒乱扔现象；阳台上没有乱堆乱放现象；垃圾有专人负责，及时清理。</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有关部门意见，现场察看，群众座谈。</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公众场所卫生达到要求得</w:t>
            </w:r>
            <w:r>
              <w:rPr>
                <w:sz w:val="18"/>
                <w:szCs w:val="18"/>
              </w:rPr>
              <w:t>4</w:t>
            </w:r>
            <w:r>
              <w:rPr>
                <w:rFonts w:hint="eastAsia"/>
                <w:sz w:val="18"/>
                <w:szCs w:val="18"/>
              </w:rPr>
              <w:t>分。发现卫生死角扣</w:t>
            </w:r>
            <w:r>
              <w:rPr>
                <w:sz w:val="18"/>
                <w:szCs w:val="18"/>
              </w:rPr>
              <w:t>1</w:t>
            </w:r>
            <w:r>
              <w:rPr>
                <w:rFonts w:hint="eastAsia"/>
                <w:sz w:val="18"/>
                <w:szCs w:val="18"/>
              </w:rPr>
              <w:t>分，公共活动场所发现垃圾堆积或路面扬尘扰民现象各扣</w:t>
            </w:r>
            <w:r>
              <w:rPr>
                <w:sz w:val="18"/>
                <w:szCs w:val="18"/>
              </w:rPr>
              <w:t>1</w:t>
            </w:r>
            <w:r>
              <w:rPr>
                <w:rFonts w:hint="eastAsia"/>
                <w:sz w:val="18"/>
                <w:szCs w:val="18"/>
              </w:rPr>
              <w:t>分，垃圾未及时清理扣</w:t>
            </w:r>
            <w:r>
              <w:rPr>
                <w:sz w:val="18"/>
                <w:szCs w:val="18"/>
              </w:rPr>
              <w:t>1</w:t>
            </w:r>
            <w:r>
              <w:rPr>
                <w:rFonts w:hint="eastAsia"/>
                <w:sz w:val="18"/>
                <w:szCs w:val="18"/>
              </w:rPr>
              <w:t>分，有明显痰迹或人畜粪便扣</w:t>
            </w:r>
            <w:r>
              <w:rPr>
                <w:sz w:val="18"/>
                <w:szCs w:val="18"/>
              </w:rPr>
              <w:t>1</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C3</w:t>
            </w:r>
            <w:r>
              <w:rPr>
                <w:rFonts w:hint="eastAsia"/>
                <w:sz w:val="18"/>
                <w:szCs w:val="18"/>
              </w:rPr>
              <w:t>城区市容管理</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没有出现违法建设行为和乱张贴、乱拉挂、乱涂写现象，做到经营入室，及时翻新、修缮建筑物外墙，没有露天烧烤。</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有关部门的意见，现场调查，群众座谈。</w:t>
            </w:r>
          </w:p>
        </w:tc>
        <w:tc>
          <w:tcPr>
            <w:tcW w:w="32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没完成市、区下达的拆除违章建筑任务各扣分1分，发现乱摆乱卖现象扣1分，发现乱张贴、乱拉、乱挂、乱涂写现象每处5宗以上扣1分，有露天烧烤扣1分。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sz w:val="18"/>
                <w:szCs w:val="18"/>
              </w:rPr>
              <w:t xml:space="preserve"> C4</w:t>
            </w:r>
            <w:r>
              <w:rPr>
                <w:rFonts w:hint="eastAsia"/>
                <w:sz w:val="18"/>
                <w:szCs w:val="18"/>
              </w:rPr>
              <w:t>“三车”“三线”管理</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按规划要求设置机动车、非机动车车库（停车场），并有完善管理制度，无乱停放现象；各类线路整齐美观，提倡输电线、通讯线、有线电视信号线地下铺设  。            </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相关等部门意见、现场调查群众、座谈。</w:t>
            </w:r>
          </w:p>
        </w:tc>
        <w:tc>
          <w:tcPr>
            <w:tcW w:w="32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内街内巷违规停车场一个扣1分，扣完为止；发现车辆乱停放每宗扣0.1分， “三车”无管理制度扣0.5分；有群众投诉未及时解决一宗扣0.5分，扣完为止，“三线”错杂，影响社区容貌扣1分；“三线”全部实现地下铺设另加1分。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C5</w:t>
            </w:r>
            <w:r>
              <w:rPr>
                <w:rFonts w:hint="eastAsia"/>
                <w:sz w:val="18"/>
                <w:szCs w:val="18"/>
              </w:rPr>
              <w:t>招牌、宣传栏、灯箱</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招牌、宣传栏、灯箱依法设置，整齐规范、外形美观。</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有关部门意见，现场调查群众座谈。</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每发现一处招牌（宣传栏、灯箱）凌乱、外观较差现象扣</w:t>
            </w:r>
            <w:r>
              <w:rPr>
                <w:sz w:val="18"/>
                <w:szCs w:val="18"/>
              </w:rPr>
              <w:t>0.5</w:t>
            </w:r>
            <w:r>
              <w:rPr>
                <w:rFonts w:hint="eastAsia"/>
                <w:sz w:val="18"/>
                <w:szCs w:val="1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tabs>
                <w:tab w:val="left" w:pos="750"/>
                <w:tab w:val="left" w:pos="2160"/>
                <w:tab w:val="center" w:pos="3973"/>
                <w:tab w:val="left" w:pos="8100"/>
              </w:tabs>
              <w:ind w:right="178" w:rightChars="85"/>
              <w:jc w:val="center"/>
              <w:rPr>
                <w:bCs/>
                <w:sz w:val="18"/>
                <w:szCs w:val="18"/>
              </w:rPr>
            </w:pPr>
            <w:r>
              <w:rPr>
                <w:bCs/>
                <w:sz w:val="18"/>
                <w:szCs w:val="18"/>
              </w:rPr>
              <w:t>D</w:t>
            </w:r>
            <w:r>
              <w:rPr>
                <w:rFonts w:hint="eastAsia"/>
                <w:bCs/>
                <w:sz w:val="18"/>
                <w:szCs w:val="18"/>
              </w:rPr>
              <w:t>自然资源保护</w:t>
            </w:r>
            <w:r>
              <w:rPr>
                <w:bCs/>
                <w:sz w:val="18"/>
                <w:szCs w:val="18"/>
              </w:rPr>
              <w:t>5</w:t>
            </w:r>
            <w:r>
              <w:rPr>
                <w:rFonts w:hint="eastAsia"/>
                <w:bCs/>
                <w:sz w:val="18"/>
                <w:szCs w:val="18"/>
              </w:rPr>
              <w:t>分</w:t>
            </w: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D1</w:t>
            </w:r>
            <w:r>
              <w:rPr>
                <w:rFonts w:hint="eastAsia"/>
                <w:sz w:val="18"/>
                <w:szCs w:val="18"/>
              </w:rPr>
              <w:t>野生动植物保护</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居民爱护野生动植物，无经营受保护野生动植物的餐馆，无买卖、食用受保护野生动植物及其制品的现象。</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现场检查，群众座谈、调查。</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发现经营受保护野生动植物的餐馆扣</w:t>
            </w:r>
            <w:r>
              <w:rPr>
                <w:sz w:val="18"/>
                <w:szCs w:val="18"/>
              </w:rPr>
              <w:t>1.5</w:t>
            </w:r>
            <w:r>
              <w:rPr>
                <w:rFonts w:hint="eastAsia"/>
                <w:sz w:val="18"/>
                <w:szCs w:val="18"/>
              </w:rPr>
              <w:t>分，发现买卖、食用受保护野生动植物及其制品的现象各扣</w:t>
            </w:r>
            <w:r>
              <w:rPr>
                <w:sz w:val="18"/>
                <w:szCs w:val="18"/>
              </w:rPr>
              <w:t>1.5</w:t>
            </w:r>
            <w:r>
              <w:rPr>
                <w:rFonts w:hint="eastAsia"/>
                <w:sz w:val="18"/>
                <w:szCs w:val="1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D2</w:t>
            </w:r>
            <w:r>
              <w:rPr>
                <w:rFonts w:hint="eastAsia"/>
                <w:sz w:val="18"/>
                <w:szCs w:val="18"/>
              </w:rPr>
              <w:t>保护古树名木</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胸径</w:t>
            </w:r>
            <w:r>
              <w:rPr>
                <w:sz w:val="18"/>
                <w:szCs w:val="18"/>
              </w:rPr>
              <w:t>80</w:t>
            </w:r>
            <w:r>
              <w:rPr>
                <w:rFonts w:hint="eastAsia"/>
                <w:sz w:val="18"/>
                <w:szCs w:val="18"/>
              </w:rPr>
              <w:t>厘米以上的大树及古树名木要树立牌子，必要时建造围栏加以保护，防止破坏、迁移，定期养护。</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现场察看文字、图片、影像等资料，群众座谈、调查。</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大树及古树名木挂牌</w:t>
            </w:r>
            <w:r>
              <w:rPr>
                <w:sz w:val="18"/>
                <w:szCs w:val="18"/>
              </w:rPr>
              <w:t>0.5</w:t>
            </w:r>
            <w:r>
              <w:rPr>
                <w:rFonts w:hint="eastAsia"/>
                <w:sz w:val="18"/>
                <w:szCs w:val="18"/>
              </w:rPr>
              <w:t>分，长势良好、没有破坏现象</w:t>
            </w:r>
            <w:r>
              <w:rPr>
                <w:sz w:val="18"/>
                <w:szCs w:val="18"/>
              </w:rPr>
              <w:t>0.5</w:t>
            </w:r>
            <w:r>
              <w:rPr>
                <w:rFonts w:hint="eastAsia"/>
                <w:sz w:val="18"/>
                <w:szCs w:val="18"/>
              </w:rPr>
              <w:t>分，有向群众普及全民义务植树、爱护绿化和古树名木保护知识</w:t>
            </w:r>
            <w:r>
              <w:rPr>
                <w:sz w:val="18"/>
                <w:szCs w:val="18"/>
              </w:rPr>
              <w:t>0.5</w:t>
            </w:r>
            <w:r>
              <w:rPr>
                <w:rFonts w:hint="eastAsia"/>
                <w:sz w:val="18"/>
                <w:szCs w:val="18"/>
              </w:rPr>
              <w:t>分，建立养护制度，落实养护措施，定员定期养护绿化</w:t>
            </w:r>
            <w:r>
              <w:rPr>
                <w:sz w:val="18"/>
                <w:szCs w:val="18"/>
              </w:rPr>
              <w:t>0.5</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tabs>
                <w:tab w:val="left" w:pos="750"/>
                <w:tab w:val="left" w:pos="2160"/>
                <w:tab w:val="center" w:pos="3973"/>
                <w:tab w:val="left" w:pos="8100"/>
              </w:tabs>
              <w:ind w:right="178" w:rightChars="85"/>
              <w:jc w:val="center"/>
              <w:rPr>
                <w:bCs/>
                <w:sz w:val="18"/>
                <w:szCs w:val="18"/>
              </w:rPr>
            </w:pPr>
            <w:r>
              <w:rPr>
                <w:bCs/>
                <w:sz w:val="18"/>
                <w:szCs w:val="18"/>
              </w:rPr>
              <w:t>E</w:t>
            </w:r>
            <w:r>
              <w:rPr>
                <w:rFonts w:hint="eastAsia"/>
                <w:bCs/>
                <w:sz w:val="18"/>
                <w:szCs w:val="18"/>
              </w:rPr>
              <w:t>绿色生活</w:t>
            </w:r>
          </w:p>
          <w:p>
            <w:pPr>
              <w:tabs>
                <w:tab w:val="left" w:pos="750"/>
                <w:tab w:val="left" w:pos="2160"/>
                <w:tab w:val="center" w:pos="3973"/>
                <w:tab w:val="left" w:pos="8100"/>
              </w:tabs>
              <w:ind w:right="178" w:rightChars="85"/>
              <w:jc w:val="center"/>
              <w:rPr>
                <w:bCs/>
                <w:sz w:val="18"/>
                <w:szCs w:val="18"/>
              </w:rPr>
            </w:pPr>
          </w:p>
          <w:p>
            <w:pPr>
              <w:tabs>
                <w:tab w:val="left" w:pos="750"/>
                <w:tab w:val="left" w:pos="2160"/>
                <w:tab w:val="center" w:pos="3973"/>
                <w:tab w:val="left" w:pos="8100"/>
              </w:tabs>
              <w:ind w:right="178" w:rightChars="85"/>
              <w:jc w:val="center"/>
              <w:rPr>
                <w:bCs/>
                <w:sz w:val="18"/>
                <w:szCs w:val="18"/>
              </w:rPr>
            </w:pPr>
            <w:r>
              <w:rPr>
                <w:bCs/>
                <w:sz w:val="18"/>
                <w:szCs w:val="18"/>
              </w:rPr>
              <w:t>1</w:t>
            </w:r>
            <w:r>
              <w:rPr>
                <w:rFonts w:hint="eastAsia"/>
                <w:bCs/>
                <w:sz w:val="18"/>
                <w:szCs w:val="18"/>
                <w:lang w:val="en-US" w:eastAsia="zh-CN"/>
              </w:rPr>
              <w:t>1</w:t>
            </w:r>
            <w:r>
              <w:rPr>
                <w:rFonts w:hint="eastAsia"/>
                <w:bCs/>
                <w:sz w:val="18"/>
                <w:szCs w:val="18"/>
              </w:rPr>
              <w:t>分</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E1</w:t>
            </w:r>
            <w:r>
              <w:rPr>
                <w:rFonts w:hint="eastAsia"/>
                <w:sz w:val="18"/>
                <w:szCs w:val="18"/>
              </w:rPr>
              <w:t>绿色消费</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店、酒店、肉菜市场宣传推动绿色消费，销售环保标志商品；提倡使用菜篮子，不用塑料袋，拒绝白色污染；家庭或单位购买使用可降解包装、可持续使用餐具、绿色建材、环保安全电器，节约资源（节水、节电、节材、节粮、节油和节气等）。</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群众座谈、调查，现场察看。</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商店积极宣传绿色消费，销售绿色、环保标志商品得</w:t>
            </w:r>
            <w:r>
              <w:rPr>
                <w:sz w:val="18"/>
                <w:szCs w:val="18"/>
              </w:rPr>
              <w:t>2</w:t>
            </w:r>
            <w:r>
              <w:rPr>
                <w:rFonts w:hint="eastAsia"/>
                <w:sz w:val="18"/>
                <w:szCs w:val="18"/>
              </w:rPr>
              <w:t>分，表现一般得</w:t>
            </w:r>
            <w:r>
              <w:rPr>
                <w:sz w:val="18"/>
                <w:szCs w:val="18"/>
              </w:rPr>
              <w:t>1</w:t>
            </w:r>
            <w:r>
              <w:rPr>
                <w:rFonts w:hint="eastAsia"/>
                <w:sz w:val="18"/>
                <w:szCs w:val="18"/>
              </w:rPr>
              <w:t>分，否则</w:t>
            </w:r>
            <w:r>
              <w:rPr>
                <w:sz w:val="18"/>
                <w:szCs w:val="18"/>
              </w:rPr>
              <w:t>0</w:t>
            </w:r>
            <w:r>
              <w:rPr>
                <w:rFonts w:hint="eastAsia"/>
                <w:sz w:val="18"/>
                <w:szCs w:val="18"/>
              </w:rPr>
              <w:t>分；</w:t>
            </w:r>
            <w:r>
              <w:rPr>
                <w:sz w:val="18"/>
                <w:szCs w:val="18"/>
              </w:rPr>
              <w:t>80%</w:t>
            </w:r>
            <w:r>
              <w:rPr>
                <w:rFonts w:hint="eastAsia"/>
                <w:sz w:val="18"/>
                <w:szCs w:val="18"/>
              </w:rPr>
              <w:t>以上的单位和居民参与了绿色消费</w:t>
            </w:r>
            <w:r>
              <w:rPr>
                <w:sz w:val="18"/>
                <w:szCs w:val="18"/>
              </w:rPr>
              <w:t>2</w:t>
            </w:r>
            <w:r>
              <w:rPr>
                <w:rFonts w:hint="eastAsia"/>
                <w:sz w:val="18"/>
                <w:szCs w:val="18"/>
              </w:rPr>
              <w:t>分，</w:t>
            </w:r>
            <w:r>
              <w:rPr>
                <w:sz w:val="18"/>
                <w:szCs w:val="18"/>
              </w:rPr>
              <w:t>80%&gt;</w:t>
            </w:r>
            <w:r>
              <w:rPr>
                <w:rFonts w:hint="eastAsia"/>
                <w:sz w:val="18"/>
                <w:szCs w:val="18"/>
              </w:rPr>
              <w:t>参与率</w:t>
            </w:r>
            <w:r>
              <w:rPr>
                <w:rFonts w:hint="eastAsia" w:ascii="宋体" w:hAnsi="宋体"/>
                <w:sz w:val="18"/>
                <w:szCs w:val="18"/>
              </w:rPr>
              <w:t>≥</w:t>
            </w:r>
            <w:r>
              <w:rPr>
                <w:sz w:val="18"/>
                <w:szCs w:val="18"/>
              </w:rPr>
              <w:t>70%</w:t>
            </w:r>
            <w:r>
              <w:rPr>
                <w:rFonts w:hint="eastAsia"/>
                <w:sz w:val="18"/>
                <w:szCs w:val="18"/>
              </w:rPr>
              <w:t>得</w:t>
            </w:r>
            <w:r>
              <w:rPr>
                <w:sz w:val="18"/>
                <w:szCs w:val="18"/>
              </w:rPr>
              <w:t>1</w:t>
            </w:r>
            <w:r>
              <w:rPr>
                <w:rFonts w:hint="eastAsia"/>
                <w:sz w:val="18"/>
                <w:szCs w:val="18"/>
              </w:rPr>
              <w:t>分、参与率</w:t>
            </w:r>
            <w:r>
              <w:rPr>
                <w:sz w:val="18"/>
                <w:szCs w:val="18"/>
              </w:rPr>
              <w:t>&lt;70%</w:t>
            </w:r>
            <w:r>
              <w:rPr>
                <w:rFonts w:hint="eastAsia"/>
                <w:sz w:val="18"/>
                <w:szCs w:val="18"/>
              </w:rPr>
              <w:t>得</w:t>
            </w:r>
            <w:r>
              <w:rPr>
                <w:sz w:val="18"/>
                <w:szCs w:val="18"/>
              </w:rPr>
              <w:t>0</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E2</w:t>
            </w:r>
            <w:r>
              <w:rPr>
                <w:rFonts w:hint="eastAsia"/>
                <w:sz w:val="18"/>
                <w:szCs w:val="18"/>
              </w:rPr>
              <w:t>环保志愿团体</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有一定数量的居民组成的环保志愿队伍，经常开展社区环保活动，监督社区环保工作。</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社团成立文件，成员名单，活动方案，活动的文字、照片、声音、影像等记录。</w:t>
            </w:r>
          </w:p>
        </w:tc>
        <w:tc>
          <w:tcPr>
            <w:tcW w:w="32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有社团成立文件和成员名单1分，有活动方案及总结1分，环保活动内容丰富，次数较多1分，有监督社区环保工作1分。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sz w:val="18"/>
                <w:szCs w:val="18"/>
              </w:rPr>
              <w:t>E3</w:t>
            </w:r>
            <w:r>
              <w:rPr>
                <w:rFonts w:hint="eastAsia"/>
                <w:sz w:val="18"/>
                <w:szCs w:val="18"/>
              </w:rPr>
              <w:t>使用清洁能源</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居民对清洁能源（相对清洁，如液化气、管道煤气）使用率达到95%，提倡积极开发利用太阳能。</w:t>
            </w:r>
          </w:p>
        </w:tc>
        <w:tc>
          <w:tcPr>
            <w:tcW w:w="112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sz w:val="18"/>
                <w:szCs w:val="18"/>
              </w:rPr>
              <w:t>群众调查</w:t>
            </w:r>
          </w:p>
        </w:tc>
        <w:tc>
          <w:tcPr>
            <w:tcW w:w="32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使用率≥95％得3分，≥85％得2分，≥75％得1分，≥65％得0.5分,以下得0分；有利用太阳能的措施另加1分。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6" w:hRule="atLeast"/>
          <w:jc w:val="center"/>
        </w:trPr>
        <w:tc>
          <w:tcPr>
            <w:tcW w:w="574" w:type="dxa"/>
            <w:vMerge w:val="restart"/>
            <w:tcBorders>
              <w:top w:val="single" w:color="auto" w:sz="4" w:space="0"/>
              <w:left w:val="single" w:color="auto" w:sz="4" w:space="0"/>
              <w:bottom w:val="nil"/>
              <w:right w:val="single" w:color="auto" w:sz="4" w:space="0"/>
            </w:tcBorders>
            <w:vAlign w:val="center"/>
          </w:tcPr>
          <w:p>
            <w:pPr>
              <w:tabs>
                <w:tab w:val="left" w:pos="750"/>
                <w:tab w:val="left" w:pos="2160"/>
                <w:tab w:val="center" w:pos="3973"/>
                <w:tab w:val="left" w:pos="8100"/>
              </w:tabs>
              <w:ind w:right="178" w:rightChars="85"/>
              <w:jc w:val="center"/>
              <w:rPr>
                <w:bCs/>
                <w:sz w:val="18"/>
                <w:szCs w:val="18"/>
              </w:rPr>
            </w:pPr>
            <w:r>
              <w:rPr>
                <w:bCs/>
                <w:sz w:val="18"/>
                <w:szCs w:val="18"/>
              </w:rPr>
              <w:t>F</w:t>
            </w:r>
            <w:r>
              <w:rPr>
                <w:rFonts w:hint="eastAsia"/>
                <w:bCs/>
                <w:sz w:val="18"/>
                <w:szCs w:val="18"/>
              </w:rPr>
              <w:t>环境宣教与环境意识</w:t>
            </w:r>
            <w:r>
              <w:rPr>
                <w:bCs/>
                <w:sz w:val="18"/>
                <w:szCs w:val="18"/>
              </w:rPr>
              <w:t>15</w:t>
            </w:r>
            <w:r>
              <w:rPr>
                <w:rFonts w:hint="eastAsia"/>
                <w:bCs/>
                <w:sz w:val="18"/>
                <w:szCs w:val="18"/>
              </w:rPr>
              <w:t>分</w:t>
            </w: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F1</w:t>
            </w:r>
            <w:r>
              <w:rPr>
                <w:rFonts w:hint="eastAsia"/>
                <w:sz w:val="18"/>
                <w:szCs w:val="18"/>
              </w:rPr>
              <w:t>环境宣传</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宣传氛围：有固定环保警示牌（宣传栏）、环保橱窗或显示屏等，建立寓教于乐的环境文化设施、有环保示范作用的景点，制定居民环保公约或守则，形成立体宣传氛围。宣传活动：重大环境节日要有宣活动，形式多样、内容丰富，参与人数较多。</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现场察看文字、图片、影像等资料，群众座谈。</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宣传氛围：完全做到</w:t>
            </w:r>
            <w:r>
              <w:rPr>
                <w:sz w:val="18"/>
                <w:szCs w:val="18"/>
              </w:rPr>
              <w:t>3</w:t>
            </w:r>
            <w:r>
              <w:rPr>
                <w:rFonts w:hint="eastAsia"/>
                <w:sz w:val="18"/>
                <w:szCs w:val="18"/>
              </w:rPr>
              <w:t>分，基本做到</w:t>
            </w:r>
            <w:r>
              <w:rPr>
                <w:sz w:val="18"/>
                <w:szCs w:val="18"/>
              </w:rPr>
              <w:t>2</w:t>
            </w:r>
            <w:r>
              <w:rPr>
                <w:rFonts w:hint="eastAsia"/>
                <w:sz w:val="18"/>
                <w:szCs w:val="18"/>
              </w:rPr>
              <w:t>分，部分做到</w:t>
            </w:r>
            <w:r>
              <w:rPr>
                <w:sz w:val="18"/>
                <w:szCs w:val="18"/>
              </w:rPr>
              <w:t>1</w:t>
            </w:r>
            <w:r>
              <w:rPr>
                <w:rFonts w:hint="eastAsia"/>
                <w:sz w:val="18"/>
                <w:szCs w:val="18"/>
              </w:rPr>
              <w:t>分：宣传活动：每年</w:t>
            </w:r>
            <w:r>
              <w:rPr>
                <w:sz w:val="18"/>
                <w:szCs w:val="18"/>
              </w:rPr>
              <w:t>2</w:t>
            </w:r>
            <w:r>
              <w:rPr>
                <w:rFonts w:hint="eastAsia"/>
                <w:sz w:val="18"/>
                <w:szCs w:val="18"/>
              </w:rPr>
              <w:t>次以上大型环保宣传活动效果较好</w:t>
            </w:r>
            <w:r>
              <w:rPr>
                <w:sz w:val="18"/>
                <w:szCs w:val="18"/>
              </w:rPr>
              <w:t>2</w:t>
            </w:r>
            <w:r>
              <w:rPr>
                <w:rFonts w:hint="eastAsia"/>
                <w:sz w:val="18"/>
                <w:szCs w:val="18"/>
              </w:rPr>
              <w:t>分，有</w:t>
            </w:r>
            <w:r>
              <w:rPr>
                <w:sz w:val="18"/>
                <w:szCs w:val="18"/>
              </w:rPr>
              <w:t>1</w:t>
            </w:r>
            <w:r>
              <w:rPr>
                <w:rFonts w:hint="eastAsia"/>
                <w:sz w:val="18"/>
                <w:szCs w:val="18"/>
              </w:rPr>
              <w:t>次环保宣传活动</w:t>
            </w:r>
            <w:r>
              <w:rPr>
                <w:sz w:val="18"/>
                <w:szCs w:val="18"/>
              </w:rPr>
              <w:t>1</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574" w:type="dxa"/>
            <w:vMerge w:val="continue"/>
            <w:tcBorders>
              <w:top w:val="single" w:color="auto" w:sz="4" w:space="0"/>
              <w:left w:val="single" w:color="auto" w:sz="4" w:space="0"/>
              <w:bottom w:val="nil"/>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F2</w:t>
            </w:r>
            <w:r>
              <w:rPr>
                <w:rFonts w:hint="eastAsia"/>
                <w:sz w:val="18"/>
                <w:szCs w:val="18"/>
              </w:rPr>
              <w:t>环境教育</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5</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社区内学校环境教育开展率</w:t>
            </w:r>
            <w:r>
              <w:rPr>
                <w:sz w:val="18"/>
                <w:szCs w:val="18"/>
              </w:rPr>
              <w:t>100%</w:t>
            </w:r>
            <w:r>
              <w:rPr>
                <w:rFonts w:hint="eastAsia"/>
                <w:sz w:val="18"/>
                <w:szCs w:val="18"/>
              </w:rPr>
              <w:t>，制定社区内学校（幼儿园）的环境教育方案，积极创建“绿色学校（幼儿园）”，社区内有开展居民环境教育活动，社区环保负责人要参加环境培训和考核，社区内设有公众环境书报架（阅览室）并及时更新环保书籍报刊。</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环保部门与教育部门的意见，社区提供的资料，现场察看。</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学校环境教育开展率</w:t>
            </w:r>
            <w:r>
              <w:rPr>
                <w:sz w:val="18"/>
                <w:szCs w:val="18"/>
              </w:rPr>
              <w:t>100%</w:t>
            </w:r>
            <w:r>
              <w:rPr>
                <w:rFonts w:hint="eastAsia"/>
                <w:sz w:val="18"/>
                <w:szCs w:val="18"/>
              </w:rPr>
              <w:t>、有操作方案得</w:t>
            </w:r>
            <w:r>
              <w:rPr>
                <w:sz w:val="18"/>
                <w:szCs w:val="18"/>
              </w:rPr>
              <w:t>1</w:t>
            </w:r>
            <w:r>
              <w:rPr>
                <w:rFonts w:hint="eastAsia"/>
                <w:sz w:val="18"/>
                <w:szCs w:val="18"/>
              </w:rPr>
              <w:t>分，有创建了“绿色学校（幼儿园）”加</w:t>
            </w:r>
            <w:r>
              <w:rPr>
                <w:sz w:val="18"/>
                <w:szCs w:val="18"/>
              </w:rPr>
              <w:t>1</w:t>
            </w:r>
            <w:r>
              <w:rPr>
                <w:rFonts w:hint="eastAsia"/>
                <w:sz w:val="18"/>
                <w:szCs w:val="18"/>
              </w:rPr>
              <w:t>分，社区环保负责人有参加市以上组织的环境培训和考核</w:t>
            </w:r>
            <w:r>
              <w:rPr>
                <w:sz w:val="18"/>
                <w:szCs w:val="18"/>
              </w:rPr>
              <w:t>1</w:t>
            </w:r>
            <w:r>
              <w:rPr>
                <w:rFonts w:hint="eastAsia"/>
                <w:sz w:val="18"/>
                <w:szCs w:val="18"/>
              </w:rPr>
              <w:t>分；建有公众环境书架且有环境书报刊</w:t>
            </w:r>
            <w:r>
              <w:rPr>
                <w:sz w:val="18"/>
                <w:szCs w:val="18"/>
              </w:rPr>
              <w:t>1</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jc w:val="center"/>
        </w:trPr>
        <w:tc>
          <w:tcPr>
            <w:tcW w:w="574" w:type="dxa"/>
            <w:vMerge w:val="continue"/>
            <w:tcBorders>
              <w:top w:val="single" w:color="auto" w:sz="4" w:space="0"/>
              <w:left w:val="single" w:color="auto" w:sz="4" w:space="0"/>
              <w:bottom w:val="nil"/>
              <w:right w:val="single" w:color="auto" w:sz="4" w:space="0"/>
            </w:tcBorders>
            <w:vAlign w:val="center"/>
          </w:tcPr>
          <w:p>
            <w:pPr>
              <w:widowControl/>
              <w:jc w:val="left"/>
              <w:rPr>
                <w:bCs/>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F3</w:t>
            </w:r>
            <w:r>
              <w:rPr>
                <w:rFonts w:hint="eastAsia"/>
                <w:sz w:val="18"/>
                <w:szCs w:val="18"/>
              </w:rPr>
              <w:t>环境意识</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5</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居民环境知识较丰富，环境道德水平较高，环境法律意识较强，居民日常环保行为较多。</w:t>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居民环境意识问卷调查，群众座谈会。</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优</w:t>
            </w:r>
            <w:r>
              <w:rPr>
                <w:sz w:val="18"/>
                <w:szCs w:val="18"/>
              </w:rPr>
              <w:t>3</w:t>
            </w:r>
            <w:r>
              <w:rPr>
                <w:rFonts w:hint="eastAsia"/>
                <w:sz w:val="18"/>
                <w:szCs w:val="18"/>
              </w:rPr>
              <w:t>分，良</w:t>
            </w:r>
            <w:r>
              <w:rPr>
                <w:sz w:val="18"/>
                <w:szCs w:val="18"/>
              </w:rPr>
              <w:t>2</w:t>
            </w:r>
            <w:r>
              <w:rPr>
                <w:rFonts w:hint="eastAsia"/>
                <w:sz w:val="18"/>
                <w:szCs w:val="18"/>
              </w:rPr>
              <w:t>分，中</w:t>
            </w:r>
            <w:r>
              <w:rPr>
                <w:sz w:val="18"/>
                <w:szCs w:val="18"/>
              </w:rPr>
              <w:t>1</w:t>
            </w:r>
            <w:r>
              <w:rPr>
                <w:rFonts w:hint="eastAsia"/>
                <w:sz w:val="18"/>
                <w:szCs w:val="18"/>
              </w:rPr>
              <w:t>分；居民日常环保行为较多</w:t>
            </w:r>
            <w:r>
              <w:rPr>
                <w:sz w:val="18"/>
                <w:szCs w:val="18"/>
              </w:rPr>
              <w:t>2</w:t>
            </w:r>
            <w:r>
              <w:rPr>
                <w:rFonts w:hint="eastAsia"/>
                <w:sz w:val="18"/>
                <w:szCs w:val="18"/>
              </w:rPr>
              <w:t>分，一般</w:t>
            </w:r>
            <w:r>
              <w:rPr>
                <w:sz w:val="18"/>
                <w:szCs w:val="18"/>
              </w:rPr>
              <w:t>1</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5" w:hRule="atLeast"/>
          <w:jc w:val="center"/>
        </w:trPr>
        <w:tc>
          <w:tcPr>
            <w:tcW w:w="574" w:type="dxa"/>
            <w:tcBorders>
              <w:top w:val="single" w:color="auto" w:sz="4" w:space="0"/>
              <w:left w:val="single" w:color="auto" w:sz="4" w:space="0"/>
              <w:bottom w:val="single" w:color="auto" w:sz="4" w:space="0"/>
              <w:right w:val="single" w:color="auto" w:sz="4" w:space="0"/>
            </w:tcBorders>
            <w:vAlign w:val="top"/>
          </w:tcPr>
          <w:p>
            <w:pPr>
              <w:tabs>
                <w:tab w:val="left" w:pos="750"/>
                <w:tab w:val="left" w:pos="2160"/>
                <w:tab w:val="center" w:pos="3973"/>
                <w:tab w:val="left" w:pos="8100"/>
              </w:tabs>
              <w:ind w:right="178" w:rightChars="85"/>
              <w:jc w:val="center"/>
              <w:rPr>
                <w:sz w:val="18"/>
                <w:szCs w:val="18"/>
              </w:rPr>
            </w:pPr>
            <w:r>
              <w:rPr>
                <w:sz w:val="18"/>
                <w:szCs w:val="18"/>
              </w:rPr>
              <w:t>G</w:t>
            </w:r>
            <w:r>
              <w:rPr>
                <w:rFonts w:hint="eastAsia"/>
                <w:sz w:val="18"/>
                <w:szCs w:val="18"/>
              </w:rPr>
              <w:t>特色</w:t>
            </w:r>
            <w:r>
              <w:rPr>
                <w:sz w:val="18"/>
                <w:szCs w:val="18"/>
              </w:rPr>
              <w:t>10</w:t>
            </w:r>
            <w:r>
              <w:rPr>
                <w:rFonts w:hint="eastAsia"/>
                <w:sz w:val="18"/>
                <w:szCs w:val="18"/>
              </w:rPr>
              <w:t>分</w:t>
            </w:r>
          </w:p>
          <w:p>
            <w:pPr>
              <w:tabs>
                <w:tab w:val="left" w:pos="750"/>
                <w:tab w:val="left" w:pos="2160"/>
                <w:tab w:val="center" w:pos="3973"/>
                <w:tab w:val="left" w:pos="8100"/>
              </w:tabs>
              <w:ind w:right="178" w:rightChars="85"/>
              <w:jc w:val="center"/>
              <w:rPr>
                <w:sz w:val="18"/>
                <w:szCs w:val="18"/>
              </w:rPr>
            </w:pP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G</w:t>
            </w:r>
            <w:r>
              <w:rPr>
                <w:rFonts w:hint="eastAsia"/>
                <w:sz w:val="18"/>
                <w:szCs w:val="18"/>
              </w:rPr>
              <w:t>特色</w:t>
            </w:r>
          </w:p>
        </w:tc>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235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1</w:t>
            </w:r>
            <w:r>
              <w:rPr>
                <w:rFonts w:hint="eastAsia"/>
                <w:sz w:val="18"/>
                <w:szCs w:val="18"/>
              </w:rPr>
              <w:t>、获得过国家级、省级政府命名表彰的社区，如文明社区、社区建设示范区、生态小区、安静小区等。</w:t>
            </w:r>
          </w:p>
          <w:p>
            <w:pPr>
              <w:tabs>
                <w:tab w:val="left" w:pos="750"/>
                <w:tab w:val="left" w:pos="2160"/>
                <w:tab w:val="center" w:pos="3973"/>
                <w:tab w:val="left" w:pos="8100"/>
              </w:tabs>
              <w:ind w:right="178" w:rightChars="85"/>
              <w:rPr>
                <w:sz w:val="18"/>
                <w:szCs w:val="18"/>
              </w:rPr>
            </w:pPr>
            <w:r>
              <w:rPr>
                <w:sz w:val="18"/>
                <w:szCs w:val="18"/>
              </w:rPr>
              <w:t>2</w:t>
            </w:r>
            <w:r>
              <w:rPr>
                <w:rFonts w:hint="eastAsia"/>
                <w:sz w:val="18"/>
                <w:szCs w:val="18"/>
              </w:rPr>
              <w:t>、已通过</w:t>
            </w:r>
            <w:r>
              <w:rPr>
                <w:sz w:val="18"/>
                <w:szCs w:val="18"/>
              </w:rPr>
              <w:t>ISO14000</w:t>
            </w:r>
            <w:r>
              <w:rPr>
                <w:rFonts w:hint="eastAsia"/>
                <w:sz w:val="18"/>
                <w:szCs w:val="18"/>
              </w:rPr>
              <w:t>环境管理体系认证。</w:t>
            </w:r>
            <w:r>
              <w:rPr>
                <w:sz w:val="18"/>
                <w:szCs w:val="18"/>
              </w:rPr>
              <w:t>3</w:t>
            </w:r>
            <w:r>
              <w:rPr>
                <w:rFonts w:hint="eastAsia"/>
                <w:sz w:val="18"/>
                <w:szCs w:val="18"/>
              </w:rPr>
              <w:t>、节能降耗</w:t>
            </w:r>
            <w:r>
              <w:rPr>
                <w:sz w:val="18"/>
                <w:szCs w:val="18"/>
              </w:rPr>
              <w:t xml:space="preserve">, </w:t>
            </w:r>
            <w:r>
              <w:rPr>
                <w:rFonts w:hint="eastAsia"/>
                <w:sz w:val="18"/>
                <w:szCs w:val="18"/>
              </w:rPr>
              <w:t>①社区内公共场所和部位采用高效节能光源和措施；②使用太阳能照明技术；③使用太阳能住户超过</w:t>
            </w:r>
            <w:r>
              <w:rPr>
                <w:sz w:val="18"/>
                <w:szCs w:val="18"/>
              </w:rPr>
              <w:t>40%;</w:t>
            </w:r>
            <w:r>
              <w:rPr>
                <w:rFonts w:hint="eastAsia"/>
                <w:sz w:val="18"/>
                <w:szCs w:val="18"/>
              </w:rPr>
              <w:t>④有雨水回用设施，利用回用雨水灌溉。</w:t>
            </w:r>
            <w:r>
              <w:rPr>
                <w:sz w:val="18"/>
                <w:szCs w:val="18"/>
              </w:rPr>
              <w:t>4</w:t>
            </w:r>
            <w:r>
              <w:rPr>
                <w:rFonts w:hint="eastAsia"/>
                <w:sz w:val="18"/>
                <w:szCs w:val="18"/>
              </w:rPr>
              <w:t>、环境友好：①病虫害防治采用生物防治技术和生物肥料或堆肥；②对生物可降解垃圾进行单独回收或设置可降解垃圾房，处理过程无二次污染。</w:t>
            </w:r>
            <w:r>
              <w:rPr>
                <w:sz w:val="18"/>
                <w:szCs w:val="18"/>
              </w:rPr>
              <w:tab/>
            </w:r>
          </w:p>
        </w:tc>
        <w:tc>
          <w:tcPr>
            <w:tcW w:w="112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根据社区提供的资料说明，评审的总体印象。</w:t>
            </w:r>
          </w:p>
        </w:tc>
        <w:tc>
          <w:tcPr>
            <w:tcW w:w="323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特色明显，有丰富的环保内容，示范性强</w:t>
            </w:r>
            <w:r>
              <w:rPr>
                <w:sz w:val="18"/>
                <w:szCs w:val="18"/>
              </w:rPr>
              <w:t>10</w:t>
            </w:r>
            <w:r>
              <w:rPr>
                <w:rFonts w:hint="eastAsia"/>
                <w:sz w:val="18"/>
                <w:szCs w:val="18"/>
              </w:rPr>
              <w:t>分；有特色，有一定的环保内容，示范性较好</w:t>
            </w:r>
            <w:r>
              <w:rPr>
                <w:sz w:val="18"/>
                <w:szCs w:val="18"/>
              </w:rPr>
              <w:t>5</w:t>
            </w:r>
            <w:r>
              <w:rPr>
                <w:rFonts w:hint="eastAsia"/>
                <w:sz w:val="18"/>
                <w:szCs w:val="18"/>
              </w:rPr>
              <w:t>—</w:t>
            </w:r>
            <w:r>
              <w:rPr>
                <w:sz w:val="18"/>
                <w:szCs w:val="18"/>
              </w:rPr>
              <w:t>9</w:t>
            </w:r>
            <w:r>
              <w:rPr>
                <w:rFonts w:hint="eastAsia"/>
                <w:sz w:val="18"/>
                <w:szCs w:val="18"/>
              </w:rPr>
              <w:t>分；有特色有内容，有一定的示范性</w:t>
            </w:r>
            <w:r>
              <w:rPr>
                <w:sz w:val="18"/>
                <w:szCs w:val="18"/>
              </w:rPr>
              <w:t>1</w:t>
            </w:r>
            <w:r>
              <w:rPr>
                <w:rFonts w:hint="eastAsia"/>
                <w:sz w:val="18"/>
                <w:szCs w:val="18"/>
              </w:rPr>
              <w:t>—</w:t>
            </w:r>
            <w:r>
              <w:rPr>
                <w:sz w:val="18"/>
                <w:szCs w:val="18"/>
              </w:rPr>
              <w:t>4</w:t>
            </w:r>
            <w:r>
              <w:rPr>
                <w:rFonts w:hint="eastAsia"/>
                <w:sz w:val="18"/>
                <w:szCs w:val="18"/>
              </w:rPr>
              <w:t>分。</w:t>
            </w:r>
          </w:p>
        </w:tc>
      </w:tr>
    </w:tbl>
    <w:p>
      <w:pPr>
        <w:widowControl w:val="0"/>
        <w:spacing w:line="723" w:lineRule="atLeast"/>
        <w:jc w:val="center"/>
        <w:rPr>
          <w:rFonts w:hint="eastAsia" w:ascii="宋体" w:hAnsi="宋体"/>
          <w:b/>
          <w:sz w:val="44"/>
        </w:rPr>
      </w:pPr>
    </w:p>
    <w:p>
      <w:pPr>
        <w:widowControl w:val="0"/>
        <w:spacing w:line="598" w:lineRule="atLeast"/>
        <w:ind w:firstLine="647"/>
        <w:jc w:val="left"/>
        <w:rPr>
          <w:rFonts w:hint="eastAsia" w:ascii="仿宋_GB2312" w:hAnsi="仿宋_GB2312" w:eastAsia="仿宋_GB2312"/>
          <w:color w:val="000000"/>
          <w:sz w:val="32"/>
        </w:rPr>
      </w:pPr>
    </w:p>
    <w:p>
      <w:pPr>
        <w:ind w:left="0" w:leftChars="0" w:firstLine="0" w:firstLineChars="0"/>
      </w:pPr>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267" w:right="1417" w:bottom="2040" w:left="1587" w:header="850" w:footer="595"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51500" cy="917575"/>
              <wp:effectExtent l="0" t="0" r="0" b="0"/>
              <wp:docPr id="5" name="文本框 3"/>
              <wp:cNvGraphicFramePr/>
              <a:graphic xmlns:a="http://schemas.openxmlformats.org/drawingml/2006/main">
                <a:graphicData uri="http://schemas.microsoft.com/office/word/2010/wordprocessingShape">
                  <wps:wsp>
                    <wps:cNvSpPr txBox="1"/>
                    <wps:spPr>
                      <a:xfrm>
                        <a:off x="0" y="0"/>
                        <a:ext cx="5651500" cy="917575"/>
                      </a:xfrm>
                      <a:prstGeom prst="rect">
                        <a:avLst/>
                      </a:prstGeom>
                      <a:noFill/>
                      <a:ln w="9525">
                        <a:noFill/>
                        <a:miter/>
                      </a:ln>
                    </wps:spPr>
                    <wps:txbx>
                      <w:txbxContent>
                        <w:p>
                          <w:pPr>
                            <w:tabs>
                              <w:tab w:val="left" w:pos="4149"/>
                              <w:tab w:val="left" w:pos="8016"/>
                            </w:tabs>
                            <w:spacing w:line="391" w:lineRule="atLeast"/>
                            <w:jc w:val="center"/>
                            <w:rPr>
                              <w:rFonts w:hint="eastAsia"/>
                              <w:sz w:val="28"/>
                            </w:rPr>
                          </w:pPr>
                          <w:r>
                            <w:rPr>
                              <w:rFonts w:hint="eastAsia"/>
                              <w:sz w:val="28"/>
                            </w:rPr>
                            <w:t xml:space="preserve">                                                </w:t>
                          </w:r>
                        </w:p>
                        <w:p>
                          <w:pPr>
                            <w:widowControl w:val="0"/>
                            <w:spacing w:line="350" w:lineRule="atLeast"/>
                            <w:jc w:val="center"/>
                            <w:rPr>
                              <w:rFonts w:hint="eastAsia"/>
                              <w:sz w:val="28"/>
                            </w:rPr>
                          </w:pPr>
                          <w:r>
                            <w:rPr>
                              <w:rFonts w:hint="eastAsia"/>
                            </w:rPr>
                            <w:t xml:space="preserve">                                                                         </w:t>
                          </w: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lIns="0" tIns="0" rIns="0" bIns="0" upright="1"/>
                  </wps:wsp>
                </a:graphicData>
              </a:graphic>
            </wp:inline>
          </w:drawing>
        </mc:Choice>
        <mc:Fallback>
          <w:pict>
            <v:shape id="文本框 3" o:spid="_x0000_s1026" o:spt="202" type="#_x0000_t202" style="height:72.25pt;width:445pt;" filled="f" stroked="f" coordsize="21600,21600" o:gfxdata="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QV1W9QAAAAFAQAA&#10;DwAAAAAAAAABACAAAAAiAAAAZHJzL2Rvd25yZXYueG1sUEsBAhQAFAAAAAgAh07iQE+5dSOrAQAA&#10;NwMAAA4AAAAAAAAAAQAgAAAAIwEAAGRycy9lMm9Eb2MueG1sUEsFBgAAAAAGAAYAWQEAAEAFAAAA&#10;AA==&#10;">
              <v:fill on="f" focussize="0,0"/>
              <v:stroke on="f" joinstyle="miter"/>
              <v:imagedata o:title=""/>
              <o:lock v:ext="edit" aspectratio="f"/>
              <v:textbox inset="0mm,0mm,0mm,0mm">
                <w:txbxContent>
                  <w:p>
                    <w:pPr>
                      <w:tabs>
                        <w:tab w:val="left" w:pos="4149"/>
                        <w:tab w:val="left" w:pos="8016"/>
                      </w:tabs>
                      <w:spacing w:line="391" w:lineRule="atLeast"/>
                      <w:jc w:val="center"/>
                      <w:rPr>
                        <w:rFonts w:hint="eastAsia"/>
                        <w:sz w:val="28"/>
                      </w:rPr>
                    </w:pPr>
                    <w:r>
                      <w:rPr>
                        <w:rFonts w:hint="eastAsia"/>
                        <w:sz w:val="28"/>
                      </w:rPr>
                      <w:t xml:space="preserve">                                                </w:t>
                    </w:r>
                  </w:p>
                  <w:p>
                    <w:pPr>
                      <w:widowControl w:val="0"/>
                      <w:spacing w:line="350" w:lineRule="atLeast"/>
                      <w:jc w:val="center"/>
                      <w:rPr>
                        <w:rFonts w:hint="eastAsia"/>
                        <w:sz w:val="28"/>
                      </w:rPr>
                    </w:pPr>
                    <w:r>
                      <w:rPr>
                        <w:rFonts w:hint="eastAsia"/>
                      </w:rPr>
                      <w:t xml:space="preserve">                                                                         </w:t>
                    </w: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51500" cy="917575"/>
              <wp:effectExtent l="0" t="0" r="0" b="0"/>
              <wp:docPr id="8" name="文本框 6"/>
              <wp:cNvGraphicFramePr/>
              <a:graphic xmlns:a="http://schemas.openxmlformats.org/drawingml/2006/main">
                <a:graphicData uri="http://schemas.microsoft.com/office/word/2010/wordprocessingShape">
                  <wps:wsp>
                    <wps:cNvSpPr txBox="1"/>
                    <wps:spPr>
                      <a:xfrm>
                        <a:off x="0" y="0"/>
                        <a:ext cx="5651500" cy="917575"/>
                      </a:xfrm>
                      <a:prstGeom prst="rect">
                        <a:avLst/>
                      </a:prstGeom>
                      <a:noFill/>
                      <a:ln w="9525">
                        <a:noFill/>
                        <a:miter/>
                      </a:ln>
                    </wps:spPr>
                    <wps:txbx>
                      <w:txbxContent>
                        <w:p>
                          <w:pPr>
                            <w:tabs>
                              <w:tab w:val="left" w:pos="4149"/>
                              <w:tab w:val="left" w:pos="8016"/>
                            </w:tabs>
                            <w:spacing w:line="391" w:lineRule="atLeast"/>
                            <w:rPr>
                              <w:rFonts w:hint="eastAsia"/>
                              <w:sz w:val="28"/>
                            </w:rPr>
                          </w:pPr>
                          <w:r>
                            <w:rPr>
                              <w:rFonts w:hint="eastAsia"/>
                              <w:sz w:val="28"/>
                            </w:rPr>
                            <w:t xml:space="preserve">  －</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p>
                          <w:pPr>
                            <w:widowControl w:val="0"/>
                            <w:spacing w:line="246" w:lineRule="atLeast"/>
                            <w:rPr>
                              <w:rFonts w:hint="eastAsia"/>
                            </w:rPr>
                          </w:pPr>
                        </w:p>
                      </w:txbxContent>
                    </wps:txbx>
                    <wps:bodyPr lIns="0" tIns="0" rIns="0" bIns="0" upright="1"/>
                  </wps:wsp>
                </a:graphicData>
              </a:graphic>
            </wp:inline>
          </w:drawing>
        </mc:Choice>
        <mc:Fallback>
          <w:pict>
            <v:shape id="文本框 6" o:spid="_x0000_s1026" o:spt="202" type="#_x0000_t202" style="height:72.25pt;width:445pt;" filled="f" stroked="f" coordsize="21600,21600" o:gfxdata="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FBXVb1AAAAAUBAAAP&#10;AAAAAAAAAAEAIAAAACIAAABkcnMvZG93bnJldi54bWxQSwECFAAUAAAACACHTuJAIJyj1qoBAAA3&#10;AwAADgAAAAAAAAABACAAAAAjAQAAZHJzL2Uyb0RvYy54bWxQSwUGAAAAAAYABgBZAQAAPwUAAAAA&#10;">
              <v:fill on="f" focussize="0,0"/>
              <v:stroke on="f" joinstyle="miter"/>
              <v:imagedata o:title=""/>
              <o:lock v:ext="edit" aspectratio="f"/>
              <v:textbox inset="0mm,0mm,0mm,0mm">
                <w:txbxContent>
                  <w:p>
                    <w:pPr>
                      <w:tabs>
                        <w:tab w:val="left" w:pos="4149"/>
                        <w:tab w:val="left" w:pos="8016"/>
                      </w:tabs>
                      <w:spacing w:line="391" w:lineRule="atLeast"/>
                      <w:rPr>
                        <w:rFonts w:hint="eastAsia"/>
                        <w:sz w:val="28"/>
                      </w:rPr>
                    </w:pPr>
                    <w:r>
                      <w:rPr>
                        <w:rFonts w:hint="eastAsia"/>
                        <w:sz w:val="28"/>
                      </w:rPr>
                      <w:t xml:space="preserve">  －</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p>
                    <w:pPr>
                      <w:widowControl w:val="0"/>
                      <w:spacing w:line="246" w:lineRule="atLeast"/>
                      <w:rPr>
                        <w:rFonts w:hint="eastAsia"/>
                      </w:rPr>
                    </w:pPr>
                  </w:p>
                </w:txbxContent>
              </v:textbox>
              <w10:wrap type="none"/>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51500" cy="899795"/>
              <wp:effectExtent l="0" t="0" r="0" b="0"/>
              <wp:docPr id="3" name="文本框 1"/>
              <wp:cNvGraphicFramePr/>
              <a:graphic xmlns:a="http://schemas.openxmlformats.org/drawingml/2006/main">
                <a:graphicData uri="http://schemas.microsoft.com/office/word/2010/wordprocessingShape">
                  <wps:wsp>
                    <wps:cNvSpPr txBox="1"/>
                    <wps:spPr>
                      <a:xfrm>
                        <a:off x="0" y="0"/>
                        <a:ext cx="5651500" cy="899795"/>
                      </a:xfrm>
                      <a:prstGeom prst="rect">
                        <a:avLst/>
                      </a:prstGeom>
                      <a:noFill/>
                      <a:ln w="9525">
                        <a:noFill/>
                        <a:miter/>
                      </a:ln>
                    </wps:spPr>
                    <wps:txbx>
                      <w:txbxContent>
                        <w:p>
                          <w:pPr>
                            <w:tabs>
                              <w:tab w:val="left" w:pos="4149"/>
                              <w:tab w:val="left" w:pos="8016"/>
                            </w:tabs>
                            <w:spacing w:line="287" w:lineRule="atLeast"/>
                            <w:rPr>
                              <w:rFonts w:hint="eastAsia"/>
                            </w:rPr>
                          </w:pPr>
                        </w:p>
                        <w:p>
                          <w:pPr>
                            <w:widowControl w:val="0"/>
                            <w:spacing w:line="246" w:lineRule="atLeast"/>
                            <w:rPr>
                              <w:rFonts w:hint="eastAsia"/>
                            </w:rPr>
                          </w:pPr>
                        </w:p>
                      </w:txbxContent>
                    </wps:txbx>
                    <wps:bodyPr lIns="0" tIns="0" rIns="0" bIns="0" upright="1"/>
                  </wps:wsp>
                </a:graphicData>
              </a:graphic>
            </wp:inline>
          </w:drawing>
        </mc:Choice>
        <mc:Fallback>
          <w:pict>
            <v:shape id="文本框 1" o:spid="_x0000_s1026" o:spt="202" type="#_x0000_t202" style="height:70.85pt;width:445pt;" filled="f" stroked="f" coordsize="21600,21600" o:gfxdata="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69NLBNQAAAAFAQAA&#10;DwAAAAAAAAABACAAAAAiAAAAZHJzL2Rvd25yZXYueG1sUEsBAhQAFAAAAAgAh07iQF56EuSrAQAA&#10;NwMAAA4AAAAAAAAAAQAgAAAAIwEAAGRycy9lMm9Eb2MueG1sUEsFBgAAAAAGAAYAWQEAAEAFAAAA&#10;AA==&#10;">
              <v:fill on="f" focussize="0,0"/>
              <v:stroke on="f" joinstyle="miter"/>
              <v:imagedata o:title=""/>
              <o:lock v:ext="edit" aspectratio="f"/>
              <v:textbox inset="0mm,0mm,0mm,0mm">
                <w:txbxContent>
                  <w:p>
                    <w:pPr>
                      <w:tabs>
                        <w:tab w:val="left" w:pos="4149"/>
                        <w:tab w:val="left" w:pos="8016"/>
                      </w:tabs>
                      <w:spacing w:line="287" w:lineRule="atLeast"/>
                      <w:rPr>
                        <w:rFonts w:hint="eastAsia"/>
                      </w:rPr>
                    </w:pPr>
                  </w:p>
                  <w:p>
                    <w:pPr>
                      <w:widowControl w:val="0"/>
                      <w:spacing w:line="246" w:lineRule="atLeast"/>
                      <w:rPr>
                        <w:rFonts w:hint="eastAsia"/>
                      </w:rPr>
                    </w:pPr>
                  </w:p>
                </w:txbxContent>
              </v:textbox>
              <w10:wrap type="none"/>
              <w10:anchorlock/>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1007745</wp:posOffset>
              </wp:positionH>
              <wp:positionV relativeFrom="page">
                <wp:posOffset>9867265</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widowControl w:val="0"/>
                            <w:spacing w:line="227" w:lineRule="auto"/>
                            <w:rPr>
                              <w:rFonts w:hint="eastAsia"/>
                            </w:rPr>
                          </w:pPr>
                        </w:p>
                        <w:p>
                          <w:pPr>
                            <w:widowControl w:val="0"/>
                            <w:spacing w:line="246" w:lineRule="atLeast"/>
                            <w:rPr>
                              <w:rFonts w:hint="eastAsia"/>
                            </w:rPr>
                          </w:pPr>
                        </w:p>
                      </w:txbxContent>
                    </wps:txbx>
                    <wps:bodyPr lIns="36000" tIns="36000" rIns="36000" bIns="36000" upright="1"/>
                  </wps:wsp>
                </a:graphicData>
              </a:graphic>
            </wp:anchor>
          </w:drawing>
        </mc:Choice>
        <mc:Fallback>
          <w:pict>
            <v:shape id="文本框 2" o:spid="_x0000_s1026" o:spt="202" type="#_x0000_t202" style="position:absolute;left:0pt;margin-left:79.35pt;margin-top:776.95pt;height:144pt;width:144pt;mso-position-horizontal-relative:page;mso-position-vertical-relative:page;z-index:251663360;mso-width-relative:page;mso-height-relative:page;" filled="f" stroked="f" coordsize="21600,21600" o:gfxdata="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3dRE&#10;2wAAAA0BAAAPAAAAAAAAAAEAIAAAACIAAABkcnMvZG93bnJldi54bWxQSwECFAAUAAAACACHTuJA&#10;LI4QgawBAABIAwAADgAAAAAAAAABACAAAAAqAQAAZHJzL2Uyb0RvYy54bWxQSwUGAAAAAAYABgBZ&#10;AQAASAUAAAAA&#10;">
              <v:fill on="f" focussize="0,0"/>
              <v:stroke on="f" joinstyle="miter"/>
              <v:imagedata o:title=""/>
              <o:lock v:ext="edit" aspectratio="f"/>
              <v:textbox inset="1mm,1mm,1mm,1mm">
                <w:txbxContent>
                  <w:p>
                    <w:pPr>
                      <w:widowControl w:val="0"/>
                      <w:spacing w:line="227" w:lineRule="auto"/>
                      <w:rPr>
                        <w:rFonts w:hint="eastAsia"/>
                      </w:rPr>
                    </w:pPr>
                  </w:p>
                  <w:p>
                    <w:pPr>
                      <w:widowControl w:val="0"/>
                      <w:spacing w:line="246" w:lineRule="atLeast"/>
                      <w:rPr>
                        <w:rFonts w:hint="eastAsia"/>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51500" cy="899795"/>
              <wp:effectExtent l="0" t="0" r="0" b="0"/>
              <wp:docPr id="6" name="文本框 4"/>
              <wp:cNvGraphicFramePr/>
              <a:graphic xmlns:a="http://schemas.openxmlformats.org/drawingml/2006/main">
                <a:graphicData uri="http://schemas.microsoft.com/office/word/2010/wordprocessingShape">
                  <wps:wsp>
                    <wps:cNvSpPr txBox="1"/>
                    <wps:spPr>
                      <a:xfrm>
                        <a:off x="0" y="0"/>
                        <a:ext cx="5651500" cy="899795"/>
                      </a:xfrm>
                      <a:prstGeom prst="rect">
                        <a:avLst/>
                      </a:prstGeom>
                      <a:noFill/>
                      <a:ln w="9525">
                        <a:noFill/>
                        <a:miter/>
                      </a:ln>
                    </wps:spPr>
                    <wps:txbx>
                      <w:txbxContent>
                        <w:p>
                          <w:pPr>
                            <w:tabs>
                              <w:tab w:val="left" w:pos="4149"/>
                              <w:tab w:val="left" w:pos="8016"/>
                            </w:tabs>
                            <w:spacing w:line="287" w:lineRule="atLeast"/>
                            <w:rPr>
                              <w:rFonts w:hint="eastAsia"/>
                            </w:rPr>
                          </w:pPr>
                        </w:p>
                        <w:p>
                          <w:pPr>
                            <w:widowControl w:val="0"/>
                            <w:spacing w:line="246" w:lineRule="atLeast"/>
                            <w:rPr>
                              <w:rFonts w:hint="eastAsia"/>
                            </w:rPr>
                          </w:pPr>
                        </w:p>
                      </w:txbxContent>
                    </wps:txbx>
                    <wps:bodyPr lIns="0" tIns="0" rIns="0" bIns="0" upright="1"/>
                  </wps:wsp>
                </a:graphicData>
              </a:graphic>
            </wp:inline>
          </w:drawing>
        </mc:Choice>
        <mc:Fallback>
          <w:pict>
            <v:shape id="文本框 4" o:spid="_x0000_s1026" o:spt="202" type="#_x0000_t202" style="height:70.85pt;width:445pt;" filled="f" stroked="f" coordsize="21600,21600" o:gfxdata="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vTSwTUAAAABQEA&#10;AA8AAAAAAAAAAQAgAAAAIgAAAGRycy9kb3ducmV2LnhtbFBLAQIUABQAAAAIAIdO4kBah1TrrAEA&#10;ADcDAAAOAAAAAAAAAAEAIAAAACMBAABkcnMvZTJvRG9jLnhtbFBLBQYAAAAABgAGAFkBAABBBQAA&#10;AAA=&#10;">
              <v:fill on="f" focussize="0,0"/>
              <v:stroke on="f" joinstyle="miter"/>
              <v:imagedata o:title=""/>
              <o:lock v:ext="edit" aspectratio="f"/>
              <v:textbox inset="0mm,0mm,0mm,0mm">
                <w:txbxContent>
                  <w:p>
                    <w:pPr>
                      <w:tabs>
                        <w:tab w:val="left" w:pos="4149"/>
                        <w:tab w:val="left" w:pos="8016"/>
                      </w:tabs>
                      <w:spacing w:line="287" w:lineRule="atLeast"/>
                      <w:rPr>
                        <w:rFonts w:hint="eastAsia"/>
                      </w:rPr>
                    </w:pPr>
                  </w:p>
                  <w:p>
                    <w:pPr>
                      <w:widowControl w:val="0"/>
                      <w:spacing w:line="246" w:lineRule="atLeast"/>
                      <w:rPr>
                        <w:rFonts w:hint="eastAsia"/>
                      </w:rPr>
                    </w:pPr>
                  </w:p>
                </w:txbxContent>
              </v:textbox>
              <w10:wrap type="none"/>
              <w10:anchorlock/>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1007745</wp:posOffset>
              </wp:positionH>
              <wp:positionV relativeFrom="page">
                <wp:posOffset>9867265</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widowControl w:val="0"/>
                            <w:spacing w:line="227" w:lineRule="auto"/>
                            <w:rPr>
                              <w:rFonts w:hint="eastAsia"/>
                            </w:rPr>
                          </w:pPr>
                        </w:p>
                        <w:p>
                          <w:pPr>
                            <w:widowControl w:val="0"/>
                            <w:spacing w:line="246" w:lineRule="atLeast"/>
                            <w:rPr>
                              <w:rFonts w:hint="eastAsia"/>
                            </w:rPr>
                          </w:pPr>
                        </w:p>
                      </w:txbxContent>
                    </wps:txbx>
                    <wps:bodyPr lIns="36000" tIns="36000" rIns="36000" bIns="36000" upright="1"/>
                  </wps:wsp>
                </a:graphicData>
              </a:graphic>
            </wp:anchor>
          </w:drawing>
        </mc:Choice>
        <mc:Fallback>
          <w:pict>
            <v:shape id="文本框 5" o:spid="_x0000_s1026" o:spt="202" type="#_x0000_t202" style="position:absolute;left:0pt;margin-left:79.35pt;margin-top:776.95pt;height:144pt;width:144pt;mso-position-horizontal-relative:page;mso-position-vertical-relative:page;z-index:251662336;mso-width-relative:page;mso-height-relative:page;" filled="f" stroked="f" coordsize="21600,21600" o:gfxdata="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3dRE&#10;2wAAAA0BAAAPAAAAAAAAAAEAIAAAACIAAABkcnMvZG93bnJldi54bWxQSwECFAAUAAAACACHTuJA&#10;Ts6NJ6wBAABIAwAADgAAAAAAAAABACAAAAAqAQAAZHJzL2Uyb0RvYy54bWxQSwUGAAAAAAYABgBZ&#10;AQAASAUAAAAA&#10;">
              <v:fill on="f" focussize="0,0"/>
              <v:stroke on="f" joinstyle="miter"/>
              <v:imagedata o:title=""/>
              <o:lock v:ext="edit" aspectratio="f"/>
              <v:textbox inset="1mm,1mm,1mm,1mm">
                <w:txbxContent>
                  <w:p>
                    <w:pPr>
                      <w:widowControl w:val="0"/>
                      <w:spacing w:line="227" w:lineRule="auto"/>
                      <w:rPr>
                        <w:rFonts w:hint="eastAsia"/>
                      </w:rPr>
                    </w:pPr>
                  </w:p>
                  <w:p>
                    <w:pPr>
                      <w:widowControl w:val="0"/>
                      <w:spacing w:line="246" w:lineRule="atLeast"/>
                      <w:rPr>
                        <w:rFonts w:hint="eastAsia"/>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6DFA"/>
    <w:rsid w:val="009F792C"/>
    <w:rsid w:val="01132CFC"/>
    <w:rsid w:val="09EB6A34"/>
    <w:rsid w:val="0A9B0FC6"/>
    <w:rsid w:val="0FB0359C"/>
    <w:rsid w:val="10A826AC"/>
    <w:rsid w:val="12FF4DDC"/>
    <w:rsid w:val="14D152C9"/>
    <w:rsid w:val="18403E0A"/>
    <w:rsid w:val="189E0396"/>
    <w:rsid w:val="19FD35DE"/>
    <w:rsid w:val="1CD669BC"/>
    <w:rsid w:val="1E7120B7"/>
    <w:rsid w:val="1F1510B9"/>
    <w:rsid w:val="204041DF"/>
    <w:rsid w:val="206612AF"/>
    <w:rsid w:val="274C2CCD"/>
    <w:rsid w:val="2A4A19B4"/>
    <w:rsid w:val="2BA92166"/>
    <w:rsid w:val="2FBD7E2F"/>
    <w:rsid w:val="31641705"/>
    <w:rsid w:val="325D37F6"/>
    <w:rsid w:val="3367392E"/>
    <w:rsid w:val="34ED4F76"/>
    <w:rsid w:val="371D1411"/>
    <w:rsid w:val="38E23194"/>
    <w:rsid w:val="3909409C"/>
    <w:rsid w:val="3CBD3BB7"/>
    <w:rsid w:val="3D6E1D32"/>
    <w:rsid w:val="3E8248D9"/>
    <w:rsid w:val="3E8B077E"/>
    <w:rsid w:val="41050E58"/>
    <w:rsid w:val="412C19A3"/>
    <w:rsid w:val="45CE37BD"/>
    <w:rsid w:val="46BE759B"/>
    <w:rsid w:val="49C26817"/>
    <w:rsid w:val="4A1964E4"/>
    <w:rsid w:val="4AFA5DC6"/>
    <w:rsid w:val="50CA7055"/>
    <w:rsid w:val="58EA1ADE"/>
    <w:rsid w:val="5D764BC3"/>
    <w:rsid w:val="5EE92A6C"/>
    <w:rsid w:val="623D0438"/>
    <w:rsid w:val="6659278E"/>
    <w:rsid w:val="68F040A6"/>
    <w:rsid w:val="6DAE40CF"/>
    <w:rsid w:val="6F335CD3"/>
    <w:rsid w:val="73693242"/>
    <w:rsid w:val="75200F69"/>
    <w:rsid w:val="761618AE"/>
    <w:rsid w:val="762D3A9E"/>
    <w:rsid w:val="76486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408" w:lineRule="auto"/>
      <w:ind w:left="1" w:right="0" w:firstLine="0"/>
      <w:jc w:val="both"/>
      <w:textAlignment w:val="bottom"/>
    </w:pPr>
    <w:rPr>
      <w:rFonts w:ascii="Times New Roman" w:hAnsi="Times New Roman" w:eastAsia="宋体" w:cstheme="minorBidi"/>
      <w:color w:val="000000"/>
      <w:spacing w:val="0"/>
      <w:w w:val="100"/>
      <w:sz w:val="21"/>
      <w:szCs w:val="22"/>
      <w:vertAlign w:val="baseline"/>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仿宋_GB2312"/>
      <w:sz w:val="28"/>
      <w:szCs w:val="20"/>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文本2"/>
    <w:basedOn w:val="1"/>
    <w:qFormat/>
    <w:uiPriority w:val="0"/>
    <w:rPr>
      <w:rFonts w:eastAsia="仿宋_GB2312"/>
      <w:sz w:val="28"/>
    </w:rPr>
  </w:style>
  <w:style w:type="paragraph" w:customStyle="1" w:styleId="8">
    <w:name w:val="正文文本3"/>
    <w:basedOn w:val="1"/>
    <w:qFormat/>
    <w:uiPriority w:val="0"/>
    <w:rPr>
      <w:rFonts w:eastAsia="仿宋_GB2312"/>
      <w:sz w:val="28"/>
    </w:rPr>
  </w:style>
  <w:style w:type="character" w:customStyle="1" w:styleId="9">
    <w:name w:val="要点1"/>
    <w:basedOn w:val="10"/>
    <w:qFormat/>
    <w:uiPriority w:val="0"/>
    <w:rPr>
      <w:b/>
    </w:rPr>
  </w:style>
  <w:style w:type="character" w:customStyle="1" w:styleId="10">
    <w:name w:val="默认段落字体1"/>
    <w:qFormat/>
    <w:uiPriority w:val="0"/>
    <w:rPr>
      <w:rFonts w:ascii="Times New Roman" w:hAnsi="Times New Roman" w:eastAsia="宋体"/>
      <w:color w:val="000000"/>
      <w:spacing w:val="0"/>
      <w:w w:val="100"/>
      <w:sz w:val="21"/>
      <w:vertAlign w:val="baseline"/>
    </w:rPr>
  </w:style>
  <w:style w:type="paragraph" w:customStyle="1" w:styleId="11">
    <w:name w:val="正文文本4"/>
    <w:basedOn w:val="1"/>
    <w:qFormat/>
    <w:uiPriority w:val="0"/>
    <w:rPr>
      <w:rFonts w:eastAsia="仿宋_GB2312"/>
      <w:sz w:val="28"/>
    </w:rPr>
  </w:style>
  <w:style w:type="paragraph" w:customStyle="1" w:styleId="12">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2018-04-17T02:55:00Z</cp:lastPrinted>
  <dcterms:modified xsi:type="dcterms:W3CDTF">2018-05-21T03:03:55Z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