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1D" w:rsidRDefault="00DC259A" w:rsidP="005E751D">
      <w:pPr>
        <w:widowControl/>
        <w:snapToGrid w:val="0"/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</w:pPr>
      <w:r w:rsidRPr="00DC259A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临颍县</w:t>
      </w:r>
      <w:r w:rsidR="003F5BB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  <w:szCs w:val="30"/>
        </w:rPr>
        <w:t>城</w:t>
      </w:r>
      <w:r w:rsidR="003F5BB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南生活垃圾综合处理厂项目</w:t>
      </w:r>
    </w:p>
    <w:p w:rsidR="00DC259A" w:rsidRPr="00DC259A" w:rsidRDefault="00DC259A" w:rsidP="005E751D">
      <w:pPr>
        <w:widowControl/>
        <w:snapToGrid w:val="0"/>
        <w:spacing w:beforeLines="50" w:before="156" w:afterLines="50" w:after="156"/>
        <w:jc w:val="center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C259A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环境影响评价公众参与第一次公示</w:t>
      </w:r>
    </w:p>
    <w:p w:rsidR="00DC259A" w:rsidRPr="00DC259A" w:rsidRDefault="003F5BBE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漯河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源通再生资源有限公司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拟</w:t>
      </w:r>
      <w:r w:rsidR="005E751D">
        <w:rPr>
          <w:rFonts w:ascii="Times New Roman" w:eastAsia="宋体" w:hAnsi="Times New Roman" w:cs="Times New Roman"/>
          <w:kern w:val="0"/>
          <w:sz w:val="24"/>
          <w:szCs w:val="20"/>
        </w:rPr>
        <w:t>投资</w:t>
      </w:r>
      <w:r>
        <w:rPr>
          <w:rFonts w:ascii="Times New Roman" w:eastAsia="宋体" w:hAnsi="Times New Roman" w:cs="Times New Roman"/>
          <w:sz w:val="24"/>
          <w:szCs w:val="24"/>
        </w:rPr>
        <w:t>22500</w:t>
      </w:r>
      <w:r w:rsidR="005E751D" w:rsidRPr="0062769D">
        <w:rPr>
          <w:rFonts w:ascii="Times New Roman" w:eastAsia="宋体" w:hAnsi="Times New Roman" w:cs="Times New Roman"/>
          <w:sz w:val="24"/>
          <w:szCs w:val="24"/>
        </w:rPr>
        <w:t>万元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在临颍县新城路南段建设</w:t>
      </w:r>
      <w:r w:rsidRPr="003F5BBE">
        <w:rPr>
          <w:rFonts w:ascii="Times New Roman" w:eastAsia="宋体" w:hAnsi="Times New Roman" w:cs="Times New Roman" w:hint="eastAsia"/>
          <w:kern w:val="0"/>
          <w:sz w:val="24"/>
          <w:szCs w:val="20"/>
        </w:rPr>
        <w:t>临颍县城南生活垃圾综合处理厂</w:t>
      </w:r>
      <w:r w:rsidR="00CD0A91" w:rsidRPr="00CD0A91">
        <w:rPr>
          <w:rFonts w:ascii="Times New Roman" w:eastAsia="宋体" w:hAnsi="Times New Roman" w:cs="Times New Roman" w:hint="eastAsia"/>
          <w:kern w:val="0"/>
          <w:sz w:val="24"/>
          <w:szCs w:val="20"/>
        </w:rPr>
        <w:t>项目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，根据国家环保总局环发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2006[28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号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]</w:t>
      </w:r>
      <w:r w:rsidR="00DC259A" w:rsidRPr="00DC259A">
        <w:rPr>
          <w:rFonts w:ascii="Times New Roman" w:eastAsia="宋体" w:hAnsi="Times New Roman" w:cs="Times New Roman"/>
          <w:kern w:val="0"/>
          <w:sz w:val="24"/>
          <w:szCs w:val="20"/>
        </w:rPr>
        <w:t>文《环境影响评价公众参与暂行办法》有关规定，现对项目环境影响评价信息进行公示，欢迎公众积极参与并提出宝贵意见。</w:t>
      </w:r>
    </w:p>
    <w:p w:rsidR="00DC259A" w:rsidRPr="00DC259A" w:rsidRDefault="00DC259A" w:rsidP="00DC259A">
      <w:pPr>
        <w:widowControl/>
        <w:tabs>
          <w:tab w:val="left" w:pos="4650"/>
        </w:tabs>
        <w:spacing w:line="520" w:lineRule="exact"/>
        <w:ind w:firstLine="480"/>
        <w:jc w:val="left"/>
        <w:outlineLvl w:val="0"/>
        <w:rPr>
          <w:rFonts w:ascii="Times New Roman" w:eastAsia="宋体" w:hAnsi="Times New Roman" w:cs="Times New Roman"/>
          <w:kern w:val="0"/>
          <w:sz w:val="24"/>
          <w:szCs w:val="20"/>
        </w:rPr>
      </w:pPr>
      <w:bookmarkStart w:id="0" w:name="_Toc337799575"/>
      <w:r w:rsidRPr="00DC259A">
        <w:rPr>
          <w:rFonts w:ascii="Times New Roman" w:eastAsia="宋体" w:hAnsi="Times New Roman" w:cs="Times New Roman"/>
          <w:bCs/>
          <w:kern w:val="0"/>
          <w:sz w:val="24"/>
          <w:szCs w:val="20"/>
        </w:rPr>
        <w:t>一、项目基本情况</w:t>
      </w:r>
      <w:bookmarkEnd w:id="0"/>
    </w:p>
    <w:p w:rsidR="00DC259A" w:rsidRDefault="00DC259A" w:rsidP="00DC259A">
      <w:pPr>
        <w:spacing w:line="520" w:lineRule="exact"/>
        <w:ind w:firstLine="482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sz w:val="24"/>
          <w:szCs w:val="20"/>
        </w:rPr>
        <w:t>项目名称：</w:t>
      </w:r>
      <w:r w:rsidR="003F5BBE" w:rsidRPr="003F5BBE">
        <w:rPr>
          <w:rFonts w:ascii="Times New Roman" w:eastAsia="宋体" w:hAnsi="Times New Roman" w:cs="Times New Roman" w:hint="eastAsia"/>
          <w:kern w:val="0"/>
          <w:sz w:val="24"/>
          <w:szCs w:val="20"/>
        </w:rPr>
        <w:t>临颍县城南生活垃圾综合处理厂</w:t>
      </w:r>
      <w:r w:rsidRPr="00DC259A">
        <w:rPr>
          <w:rFonts w:ascii="Times New Roman" w:eastAsia="宋体" w:hAnsi="Times New Roman" w:cs="Times New Roman" w:hint="eastAsia"/>
          <w:kern w:val="0"/>
          <w:sz w:val="24"/>
          <w:szCs w:val="20"/>
        </w:rPr>
        <w:t>项目</w:t>
      </w:r>
    </w:p>
    <w:p w:rsidR="003F5BBE" w:rsidRDefault="00DC259A" w:rsidP="00DC259A">
      <w:pPr>
        <w:spacing w:line="520" w:lineRule="exact"/>
        <w:ind w:firstLine="482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sz w:val="24"/>
          <w:szCs w:val="20"/>
        </w:rPr>
        <w:t>建设单位：</w:t>
      </w:r>
      <w:r w:rsidR="003F5BBE" w:rsidRPr="003F5BBE">
        <w:rPr>
          <w:rFonts w:ascii="Times New Roman" w:eastAsia="宋体" w:hAnsi="Times New Roman" w:cs="Times New Roman" w:hint="eastAsia"/>
          <w:kern w:val="0"/>
          <w:sz w:val="24"/>
          <w:szCs w:val="20"/>
        </w:rPr>
        <w:t>漯河源通再生资源有限公司</w:t>
      </w:r>
    </w:p>
    <w:p w:rsidR="00DC259A" w:rsidRPr="00DC259A" w:rsidRDefault="00DC259A" w:rsidP="00DC259A">
      <w:pPr>
        <w:spacing w:line="520" w:lineRule="exact"/>
        <w:ind w:firstLine="482"/>
        <w:rPr>
          <w:rFonts w:ascii="Times New Roman" w:eastAsia="宋体" w:hAnsi="Times New Roman" w:cs="Times New Roman"/>
          <w:sz w:val="24"/>
          <w:szCs w:val="20"/>
        </w:rPr>
      </w:pPr>
      <w:r w:rsidRPr="00DC259A">
        <w:rPr>
          <w:rFonts w:ascii="Times New Roman" w:eastAsia="宋体" w:hAnsi="Times New Roman" w:cs="Times New Roman"/>
          <w:sz w:val="24"/>
          <w:szCs w:val="20"/>
        </w:rPr>
        <w:t>性</w:t>
      </w:r>
      <w:r w:rsidRPr="00DC259A">
        <w:rPr>
          <w:rFonts w:ascii="Times New Roman" w:eastAsia="宋体" w:hAnsi="Times New Roman" w:cs="Times New Roman"/>
          <w:sz w:val="24"/>
          <w:szCs w:val="20"/>
        </w:rPr>
        <w:t xml:space="preserve">    </w:t>
      </w:r>
      <w:r w:rsidRPr="00DC259A">
        <w:rPr>
          <w:rFonts w:ascii="Times New Roman" w:eastAsia="宋体" w:hAnsi="Times New Roman" w:cs="Times New Roman"/>
          <w:sz w:val="24"/>
          <w:szCs w:val="20"/>
        </w:rPr>
        <w:t>质：新建</w:t>
      </w:r>
    </w:p>
    <w:p w:rsidR="00DC259A" w:rsidRPr="00DC259A" w:rsidRDefault="00DC259A" w:rsidP="005549D3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  <w:r w:rsidRPr="00DC259A">
        <w:rPr>
          <w:rFonts w:ascii="Times New Roman" w:eastAsia="宋体" w:hAnsi="Times New Roman" w:cs="Times New Roman"/>
          <w:sz w:val="24"/>
          <w:szCs w:val="24"/>
        </w:rPr>
        <w:t>建设地点：</w:t>
      </w:r>
      <w:bookmarkStart w:id="1" w:name="_Toc337799576"/>
      <w:r w:rsidRPr="00DC259A">
        <w:rPr>
          <w:rFonts w:ascii="Times New Roman" w:eastAsia="宋体" w:hAnsi="Times New Roman" w:cs="Times New Roman"/>
          <w:kern w:val="0"/>
          <w:sz w:val="24"/>
          <w:szCs w:val="24"/>
        </w:rPr>
        <w:t>临颍县新城路南段</w:t>
      </w:r>
    </w:p>
    <w:p w:rsidR="001206E5" w:rsidRDefault="00DC259A" w:rsidP="003F5BB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4"/>
        </w:rPr>
        <w:t>项目概况：</w:t>
      </w:r>
      <w:bookmarkEnd w:id="1"/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项目新建生活垃圾综合处理厂一座，占地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81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亩；配套惰性残渣卫生填埋场一座，占地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39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亩，总库容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45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万立方米。综合处理厂总建筑面积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26500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平方米，其中两幢综合厂房面积</w:t>
      </w:r>
      <w:r w:rsidR="003F5BBE">
        <w:rPr>
          <w:rFonts w:ascii="Times New Roman" w:eastAsia="宋体" w:hAnsi="Times New Roman" w:cs="Times New Roman" w:hint="eastAsia"/>
          <w:sz w:val="24"/>
          <w:szCs w:val="24"/>
        </w:rPr>
        <w:t>1500</w:t>
      </w:r>
      <w:bookmarkStart w:id="2" w:name="_GoBack"/>
      <w:bookmarkEnd w:id="2"/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平方米，参观通道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2000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平方米，综合办公楼及宿舍楼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3500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平方米，原材料及配品配件仓库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5000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平方米，辅助用房及综合站房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1000</w:t>
      </w:r>
      <w:r w:rsidR="003F5BBE" w:rsidRPr="003F5BBE">
        <w:rPr>
          <w:rFonts w:ascii="Times New Roman" w:eastAsia="宋体" w:hAnsi="Times New Roman" w:cs="Times New Roman" w:hint="eastAsia"/>
          <w:sz w:val="24"/>
          <w:szCs w:val="24"/>
        </w:rPr>
        <w:t>平方米。工艺技术：城乡生活垃圾—板链输送给料—人工分拣—初级撕碎—两级滚筒筛筛分—磁选—正压风选—次级撕碎—塑料清洗再生造粒—筛下物好氧发酵与陈化—烘干碳化—制炭棒入库—惰性残渣卫生填埋。</w:t>
      </w:r>
    </w:p>
    <w:p w:rsidR="00DC259A" w:rsidRPr="00DC259A" w:rsidRDefault="00DC259A" w:rsidP="003F5BB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二、环境影响评价的工作程序和主要工作内容</w:t>
      </w:r>
    </w:p>
    <w:p w:rsidR="005E751D" w:rsidRPr="005E751D" w:rsidRDefault="005E751D" w:rsidP="005E751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E751D">
        <w:rPr>
          <w:rFonts w:ascii="宋体" w:eastAsia="宋体" w:hAnsi="宋体" w:cs="Times New Roman" w:hint="eastAsia"/>
          <w:sz w:val="24"/>
          <w:szCs w:val="24"/>
        </w:rPr>
        <w:t>承接项目后，调查区域环境现状，依据项目可行性研究报告进行合理性分析并对项目建设可能对环境、社会造成的影响</w:t>
      </w:r>
      <w:r w:rsidR="00F344AF">
        <w:rPr>
          <w:rFonts w:ascii="宋体" w:eastAsia="宋体" w:hAnsi="宋体" w:cs="Times New Roman" w:hint="eastAsia"/>
          <w:sz w:val="24"/>
          <w:szCs w:val="24"/>
        </w:rPr>
        <w:t>作出预测分析，提出污染防治和保护对策，编制环境影响</w:t>
      </w:r>
      <w:r w:rsidRPr="005E751D">
        <w:rPr>
          <w:rFonts w:ascii="宋体" w:eastAsia="宋体" w:hAnsi="宋体" w:cs="Times New Roman" w:hint="eastAsia"/>
          <w:sz w:val="24"/>
          <w:szCs w:val="24"/>
        </w:rPr>
        <w:t>报告书，完成后上报，征求专家意见后进行修改，最后报批。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三、征求公众意见的主要事项</w:t>
      </w:r>
    </w:p>
    <w:p w:rsidR="005E751D" w:rsidRPr="005E751D" w:rsidRDefault="005E751D" w:rsidP="005E751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E751D">
        <w:rPr>
          <w:rFonts w:ascii="宋体" w:eastAsia="宋体" w:hAnsi="宋体" w:cs="Times New Roman" w:hint="eastAsia"/>
          <w:sz w:val="24"/>
          <w:szCs w:val="24"/>
        </w:rPr>
        <w:t>本次公示主要</w:t>
      </w:r>
      <w:r w:rsidR="003F5BBE">
        <w:rPr>
          <w:rFonts w:ascii="宋体" w:eastAsia="宋体" w:hAnsi="宋体" w:cs="Times New Roman" w:hint="eastAsia"/>
          <w:sz w:val="24"/>
          <w:szCs w:val="24"/>
        </w:rPr>
        <w:t>征求</w:t>
      </w:r>
      <w:r w:rsidRPr="005E751D">
        <w:rPr>
          <w:rFonts w:ascii="宋体" w:eastAsia="宋体" w:hAnsi="宋体" w:cs="Times New Roman" w:hint="eastAsia"/>
          <w:sz w:val="24"/>
          <w:szCs w:val="24"/>
        </w:rPr>
        <w:t>公众、专家和社会团体对工程建设所带来的主要环境问题、社会问题和切身利益问题的看法和建议，以及对公众意见调查工作本身的建议。</w:t>
      </w:r>
    </w:p>
    <w:p w:rsidR="005E751D" w:rsidRDefault="00DC259A" w:rsidP="005E751D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四、</w:t>
      </w:r>
      <w:r w:rsidR="005E751D" w:rsidRPr="005E751D">
        <w:rPr>
          <w:rFonts w:ascii="Times New Roman" w:eastAsia="宋体" w:hAnsi="Times New Roman" w:cs="Times New Roman" w:hint="eastAsia"/>
          <w:color w:val="000000"/>
          <w:kern w:val="0"/>
          <w:sz w:val="24"/>
          <w:szCs w:val="20"/>
        </w:rPr>
        <w:t>公众提出意见的方式</w:t>
      </w:r>
    </w:p>
    <w:p w:rsidR="005E751D" w:rsidRPr="005E751D" w:rsidRDefault="005E751D" w:rsidP="005E751D">
      <w:pPr>
        <w:widowControl/>
        <w:spacing w:line="520" w:lineRule="exact"/>
        <w:ind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5E751D">
        <w:rPr>
          <w:rFonts w:ascii="宋体" w:eastAsia="宋体" w:hAnsi="宋体" w:cs="Times New Roman" w:hint="eastAsia"/>
          <w:sz w:val="24"/>
          <w:szCs w:val="24"/>
        </w:rPr>
        <w:lastRenderedPageBreak/>
        <w:t>公众自本公告之日起10个工作日内可通过电话、书信、电子邮件等方式，向建设单位或其委托的环境影响评价、负责审批环境影响报告书的环境保护行政主管部门，提出书面意见。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五、建设单位的名称及联系方式</w:t>
      </w:r>
    </w:p>
    <w:p w:rsidR="006F3F6C" w:rsidRDefault="00DC259A" w:rsidP="00DC259A">
      <w:pPr>
        <w:spacing w:line="520" w:lineRule="exact"/>
        <w:ind w:firstLine="482"/>
        <w:rPr>
          <w:rFonts w:ascii="Times New Roman" w:eastAsia="宋体" w:hAnsi="Times New Roman" w:cs="Times New Roman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建设单位：</w:t>
      </w:r>
      <w:r w:rsidR="006F3F6C" w:rsidRPr="006F3F6C">
        <w:rPr>
          <w:rFonts w:ascii="Times New Roman" w:eastAsia="宋体" w:hAnsi="Times New Roman" w:cs="Times New Roman" w:hint="eastAsia"/>
          <w:sz w:val="24"/>
          <w:szCs w:val="20"/>
        </w:rPr>
        <w:t>漯河源通再生资源有限公司</w:t>
      </w:r>
    </w:p>
    <w:p w:rsidR="00DC259A" w:rsidRPr="00DC259A" w:rsidRDefault="00DC259A" w:rsidP="00DC259A">
      <w:pPr>
        <w:spacing w:line="520" w:lineRule="exact"/>
        <w:ind w:firstLine="482"/>
        <w:rPr>
          <w:rFonts w:ascii="Times New Roman" w:eastAsia="宋体" w:hAnsi="Times New Roman" w:cs="Times New Roman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联系人：</w:t>
      </w:r>
      <w:r w:rsidR="00090B05">
        <w:rPr>
          <w:rFonts w:ascii="Times New Roman" w:eastAsia="宋体" w:hAnsi="Times New Roman" w:cs="Times New Roman" w:hint="eastAsia"/>
          <w:sz w:val="24"/>
          <w:szCs w:val="20"/>
        </w:rPr>
        <w:t>张</w:t>
      </w:r>
      <w:r w:rsidR="00090B05">
        <w:rPr>
          <w:rFonts w:ascii="Times New Roman" w:eastAsia="宋体" w:hAnsi="Times New Roman" w:cs="Times New Roman"/>
          <w:sz w:val="24"/>
          <w:szCs w:val="20"/>
        </w:rPr>
        <w:t>主任</w:t>
      </w:r>
    </w:p>
    <w:p w:rsidR="00DC259A" w:rsidRPr="00DC259A" w:rsidRDefault="00DC259A" w:rsidP="00DC259A">
      <w:pPr>
        <w:spacing w:line="520" w:lineRule="exact"/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联系电话：</w:t>
      </w:r>
      <w:r w:rsidR="00090B05">
        <w:rPr>
          <w:rFonts w:ascii="Times New Roman" w:eastAsia="宋体" w:hAnsi="Times New Roman" w:cs="Times New Roman"/>
          <w:sz w:val="24"/>
          <w:szCs w:val="20"/>
        </w:rPr>
        <w:t>0395</w:t>
      </w:r>
      <w:r w:rsidR="00090B05">
        <w:rPr>
          <w:rFonts w:ascii="Times New Roman" w:eastAsia="宋体" w:hAnsi="Times New Roman" w:cs="Times New Roman" w:hint="eastAsia"/>
          <w:sz w:val="24"/>
          <w:szCs w:val="20"/>
        </w:rPr>
        <w:t>-</w:t>
      </w:r>
      <w:r w:rsidR="00090B05">
        <w:rPr>
          <w:rFonts w:ascii="Times New Roman" w:eastAsia="宋体" w:hAnsi="Times New Roman" w:cs="Times New Roman"/>
          <w:sz w:val="24"/>
          <w:szCs w:val="20"/>
        </w:rPr>
        <w:t>8123998</w:t>
      </w:r>
    </w:p>
    <w:p w:rsidR="00DC259A" w:rsidRPr="00DC259A" w:rsidRDefault="00DC259A" w:rsidP="00DC259A">
      <w:pPr>
        <w:spacing w:line="520" w:lineRule="exact"/>
        <w:ind w:firstLine="482"/>
        <w:rPr>
          <w:rFonts w:ascii="Times New Roman" w:eastAsia="宋体" w:hAnsi="Times New Roman" w:cs="Times New Roman"/>
          <w:color w:val="FF0000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通讯地址：漯河市临颍县新城路南段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六、环评单位的名称及联系方式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环评单位：</w:t>
      </w:r>
      <w:r w:rsidR="005549D3" w:rsidRPr="00DC259A">
        <w:rPr>
          <w:rFonts w:ascii="Times New Roman" w:eastAsia="宋体" w:hAnsi="Times New Roman" w:cs="Times New Roman"/>
          <w:kern w:val="0"/>
          <w:sz w:val="24"/>
          <w:szCs w:val="20"/>
        </w:rPr>
        <w:t>河南</w:t>
      </w:r>
      <w:r w:rsidR="005549D3">
        <w:rPr>
          <w:rFonts w:ascii="Times New Roman" w:eastAsia="宋体" w:hAnsi="Times New Roman" w:cs="Times New Roman" w:hint="eastAsia"/>
          <w:kern w:val="0"/>
          <w:sz w:val="24"/>
          <w:szCs w:val="20"/>
        </w:rPr>
        <w:t>咏</w:t>
      </w:r>
      <w:r w:rsidR="005549D3">
        <w:rPr>
          <w:rFonts w:ascii="Times New Roman" w:eastAsia="宋体" w:hAnsi="Times New Roman" w:cs="Times New Roman"/>
          <w:kern w:val="0"/>
          <w:sz w:val="24"/>
          <w:szCs w:val="20"/>
        </w:rPr>
        <w:t>蓝环境科技</w:t>
      </w:r>
      <w:r w:rsidR="005549D3" w:rsidRPr="00DC259A">
        <w:rPr>
          <w:rFonts w:ascii="Times New Roman" w:eastAsia="宋体" w:hAnsi="Times New Roman" w:cs="Times New Roman"/>
          <w:kern w:val="0"/>
          <w:sz w:val="24"/>
          <w:szCs w:val="20"/>
        </w:rPr>
        <w:t>有限公司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联系人员：</w:t>
      </w:r>
      <w:r w:rsidR="006F3F6C">
        <w:rPr>
          <w:rFonts w:ascii="Times New Roman" w:eastAsia="宋体" w:hAnsi="Times New Roman" w:cs="Times New Roman" w:hint="eastAsia"/>
          <w:kern w:val="0"/>
          <w:sz w:val="24"/>
          <w:szCs w:val="20"/>
        </w:rPr>
        <w:t>张</w:t>
      </w:r>
      <w:r w:rsidR="005549D3">
        <w:rPr>
          <w:rFonts w:ascii="Times New Roman" w:eastAsia="宋体" w:hAnsi="Times New Roman" w:cs="Times New Roman"/>
          <w:kern w:val="0"/>
          <w:sz w:val="24"/>
          <w:szCs w:val="20"/>
        </w:rPr>
        <w:t>工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联系电话：</w:t>
      </w:r>
      <w:r w:rsidR="00CD0A91" w:rsidRPr="00CD0A91">
        <w:rPr>
          <w:rFonts w:ascii="Times New Roman" w:eastAsia="宋体" w:hAnsi="Times New Roman" w:cs="Times New Roman"/>
          <w:kern w:val="0"/>
          <w:sz w:val="24"/>
          <w:szCs w:val="20"/>
        </w:rPr>
        <w:t>0374-4399338</w:t>
      </w:r>
    </w:p>
    <w:p w:rsidR="00CD0A91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通讯地址：</w:t>
      </w:r>
      <w:r w:rsidR="005E751D">
        <w:rPr>
          <w:rFonts w:ascii="Times New Roman" w:eastAsia="宋体" w:hAnsi="Times New Roman" w:cs="Times New Roman" w:hint="eastAsia"/>
          <w:kern w:val="0"/>
          <w:sz w:val="24"/>
          <w:szCs w:val="20"/>
        </w:rPr>
        <w:t>河南省许昌市魏文路信通金融中心</w:t>
      </w:r>
      <w:r w:rsidR="005E751D">
        <w:rPr>
          <w:rFonts w:ascii="Times New Roman" w:eastAsia="宋体" w:hAnsi="Times New Roman" w:cs="Times New Roman" w:hint="eastAsia"/>
          <w:kern w:val="0"/>
          <w:sz w:val="24"/>
          <w:szCs w:val="20"/>
        </w:rPr>
        <w:t>D</w:t>
      </w:r>
      <w:r w:rsidR="005E751D">
        <w:rPr>
          <w:rFonts w:ascii="Times New Roman" w:eastAsia="宋体" w:hAnsi="Times New Roman" w:cs="Times New Roman" w:hint="eastAsia"/>
          <w:kern w:val="0"/>
          <w:sz w:val="24"/>
          <w:szCs w:val="20"/>
        </w:rPr>
        <w:t>栋</w:t>
      </w:r>
      <w:r w:rsidR="005E751D">
        <w:rPr>
          <w:rFonts w:ascii="Times New Roman" w:eastAsia="宋体" w:hAnsi="Times New Roman" w:cs="Times New Roman" w:hint="eastAsia"/>
          <w:kern w:val="0"/>
          <w:sz w:val="24"/>
          <w:szCs w:val="20"/>
        </w:rPr>
        <w:t>1605</w:t>
      </w:r>
      <w:r w:rsidR="005E751D">
        <w:rPr>
          <w:rFonts w:ascii="Times New Roman" w:eastAsia="宋体" w:hAnsi="Times New Roman" w:cs="Times New Roman" w:hint="eastAsia"/>
          <w:kern w:val="0"/>
          <w:sz w:val="24"/>
          <w:szCs w:val="20"/>
        </w:rPr>
        <w:t>室</w:t>
      </w:r>
    </w:p>
    <w:p w:rsidR="00DC259A" w:rsidRPr="00DC259A" w:rsidRDefault="00DC259A" w:rsidP="00DC259A">
      <w:pPr>
        <w:widowControl/>
        <w:spacing w:line="520" w:lineRule="exact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电子邮箱：</w:t>
      </w:r>
      <w:r w:rsidR="006F3F6C">
        <w:rPr>
          <w:rFonts w:ascii="Times New Roman" w:eastAsia="宋体" w:hAnsi="Times New Roman" w:cs="Times New Roman"/>
          <w:kern w:val="0"/>
          <w:sz w:val="24"/>
          <w:szCs w:val="20"/>
        </w:rPr>
        <w:t>lhhp</w:t>
      </w: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@</w:t>
      </w:r>
      <w:r w:rsidR="006F3F6C">
        <w:rPr>
          <w:rFonts w:ascii="Times New Roman" w:eastAsia="宋体" w:hAnsi="Times New Roman" w:cs="Times New Roman"/>
          <w:kern w:val="0"/>
          <w:sz w:val="24"/>
          <w:szCs w:val="20"/>
        </w:rPr>
        <w:t>vip.163</w:t>
      </w:r>
      <w:r w:rsidRPr="00DC259A">
        <w:rPr>
          <w:rFonts w:ascii="Times New Roman" w:eastAsia="宋体" w:hAnsi="Times New Roman" w:cs="Times New Roman"/>
          <w:kern w:val="0"/>
          <w:sz w:val="24"/>
          <w:szCs w:val="20"/>
        </w:rPr>
        <w:t>.com</w:t>
      </w:r>
    </w:p>
    <w:p w:rsidR="00DC259A" w:rsidRPr="00DC259A" w:rsidRDefault="00DC259A" w:rsidP="00DC259A">
      <w:pPr>
        <w:widowControl/>
        <w:spacing w:line="520" w:lineRule="exact"/>
        <w:ind w:firstLineChars="147" w:firstLine="353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sz w:val="24"/>
          <w:szCs w:val="20"/>
        </w:rPr>
        <w:t>七、</w:t>
      </w:r>
      <w:r w:rsidRPr="00DC259A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公众提出意见的起止时间</w:t>
      </w:r>
    </w:p>
    <w:p w:rsidR="00DC259A" w:rsidRPr="00DC259A" w:rsidRDefault="00DC259A" w:rsidP="00DC259A">
      <w:pPr>
        <w:widowControl/>
        <w:spacing w:line="520" w:lineRule="exact"/>
        <w:ind w:firstLineChars="300" w:firstLine="7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DC259A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自本公示发布之日起</w:t>
      </w:r>
      <w:r w:rsidRPr="00DC259A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10</w:t>
      </w:r>
      <w:r w:rsidRPr="00DC259A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个工作日内</w:t>
      </w:r>
    </w:p>
    <w:p w:rsidR="00DC259A" w:rsidRPr="00DC259A" w:rsidRDefault="00DC259A" w:rsidP="00DC259A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DC259A" w:rsidRPr="00DC259A" w:rsidRDefault="00DC259A" w:rsidP="00DC259A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DC259A" w:rsidRPr="00DC259A" w:rsidRDefault="00DC259A" w:rsidP="00DC259A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6F3F6C" w:rsidRDefault="006F3F6C" w:rsidP="00DC259A">
      <w:pPr>
        <w:spacing w:line="520" w:lineRule="exact"/>
        <w:jc w:val="right"/>
        <w:rPr>
          <w:rFonts w:ascii="Times New Roman" w:eastAsia="宋体" w:hAnsi="Times New Roman" w:cs="Times New Roman"/>
          <w:sz w:val="24"/>
          <w:szCs w:val="20"/>
        </w:rPr>
      </w:pPr>
      <w:r w:rsidRPr="006F3F6C">
        <w:rPr>
          <w:rFonts w:ascii="Times New Roman" w:eastAsia="宋体" w:hAnsi="Times New Roman" w:cs="Times New Roman" w:hint="eastAsia"/>
          <w:sz w:val="24"/>
          <w:szCs w:val="20"/>
        </w:rPr>
        <w:t>漯河源通再生资源有限公司</w:t>
      </w:r>
    </w:p>
    <w:p w:rsidR="00DC259A" w:rsidRPr="00DC259A" w:rsidRDefault="00DC259A" w:rsidP="00DC259A">
      <w:pPr>
        <w:spacing w:line="520" w:lineRule="exact"/>
        <w:jc w:val="right"/>
        <w:rPr>
          <w:rFonts w:ascii="Times New Roman" w:eastAsia="宋体" w:hAnsi="Times New Roman" w:cs="Times New Roman"/>
          <w:sz w:val="24"/>
          <w:szCs w:val="20"/>
        </w:rPr>
      </w:pPr>
      <w:r w:rsidRPr="00DC259A">
        <w:rPr>
          <w:rFonts w:ascii="Times New Roman" w:eastAsia="宋体" w:hAnsi="Times New Roman" w:cs="Times New Roman"/>
          <w:sz w:val="24"/>
          <w:szCs w:val="20"/>
        </w:rPr>
        <w:t>201</w:t>
      </w:r>
      <w:r w:rsidR="006F3F6C">
        <w:rPr>
          <w:rFonts w:ascii="Times New Roman" w:eastAsia="宋体" w:hAnsi="Times New Roman" w:cs="Times New Roman"/>
          <w:sz w:val="24"/>
          <w:szCs w:val="20"/>
        </w:rPr>
        <w:t>8</w:t>
      </w:r>
      <w:r w:rsidRPr="00DC259A">
        <w:rPr>
          <w:rFonts w:ascii="Times New Roman" w:eastAsia="宋体" w:hAnsi="Times New Roman" w:cs="Times New Roman"/>
          <w:sz w:val="24"/>
          <w:szCs w:val="20"/>
        </w:rPr>
        <w:t>年</w:t>
      </w:r>
      <w:r w:rsidR="006F3F6C">
        <w:rPr>
          <w:rFonts w:ascii="Times New Roman" w:eastAsia="宋体" w:hAnsi="Times New Roman" w:cs="Times New Roman"/>
          <w:sz w:val="24"/>
          <w:szCs w:val="20"/>
        </w:rPr>
        <w:t>9</w:t>
      </w:r>
      <w:r w:rsidRPr="00DC259A">
        <w:rPr>
          <w:rFonts w:ascii="Times New Roman" w:eastAsia="宋体" w:hAnsi="Times New Roman" w:cs="Times New Roman"/>
          <w:sz w:val="24"/>
          <w:szCs w:val="20"/>
        </w:rPr>
        <w:t>月</w:t>
      </w:r>
      <w:r w:rsidR="006F3F6C">
        <w:rPr>
          <w:rFonts w:ascii="Times New Roman" w:eastAsia="宋体" w:hAnsi="Times New Roman" w:cs="Times New Roman"/>
          <w:sz w:val="24"/>
          <w:szCs w:val="20"/>
        </w:rPr>
        <w:t>3</w:t>
      </w:r>
      <w:r w:rsidRPr="00DC259A">
        <w:rPr>
          <w:rFonts w:ascii="Times New Roman" w:eastAsia="宋体" w:hAnsi="Times New Roman" w:cs="Times New Roman"/>
          <w:sz w:val="24"/>
          <w:szCs w:val="20"/>
        </w:rPr>
        <w:t>日</w:t>
      </w:r>
    </w:p>
    <w:p w:rsidR="00DC259A" w:rsidRPr="00DC259A" w:rsidRDefault="00DC259A" w:rsidP="00DC259A">
      <w:pPr>
        <w:spacing w:line="500" w:lineRule="exact"/>
        <w:rPr>
          <w:rFonts w:ascii="Times New Roman" w:eastAsia="宋体" w:hAnsi="Times New Roman" w:cs="Times New Roman"/>
          <w:bCs/>
          <w:sz w:val="24"/>
          <w:szCs w:val="24"/>
        </w:rPr>
      </w:pPr>
    </w:p>
    <w:p w:rsidR="00DC259A" w:rsidRPr="00DC259A" w:rsidRDefault="00DC259A" w:rsidP="00DC259A">
      <w:pPr>
        <w:spacing w:line="500" w:lineRule="exact"/>
        <w:rPr>
          <w:rFonts w:ascii="Times New Roman" w:eastAsia="宋体" w:hAnsi="Times New Roman" w:cs="Times New Roman"/>
          <w:bCs/>
          <w:sz w:val="24"/>
          <w:szCs w:val="24"/>
        </w:rPr>
      </w:pPr>
    </w:p>
    <w:p w:rsidR="000F7092" w:rsidRDefault="000F7092"/>
    <w:sectPr w:rsidR="000F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07" w:rsidRDefault="00351207" w:rsidP="00DC259A">
      <w:r>
        <w:separator/>
      </w:r>
    </w:p>
  </w:endnote>
  <w:endnote w:type="continuationSeparator" w:id="0">
    <w:p w:rsidR="00351207" w:rsidRDefault="00351207" w:rsidP="00D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07" w:rsidRDefault="00351207" w:rsidP="00DC259A">
      <w:r>
        <w:separator/>
      </w:r>
    </w:p>
  </w:footnote>
  <w:footnote w:type="continuationSeparator" w:id="0">
    <w:p w:rsidR="00351207" w:rsidRDefault="00351207" w:rsidP="00DC2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A"/>
    <w:rsid w:val="00090B05"/>
    <w:rsid w:val="000F7092"/>
    <w:rsid w:val="001206E5"/>
    <w:rsid w:val="00351207"/>
    <w:rsid w:val="003F5BBE"/>
    <w:rsid w:val="005549D3"/>
    <w:rsid w:val="005E751D"/>
    <w:rsid w:val="0062769D"/>
    <w:rsid w:val="006F3F6C"/>
    <w:rsid w:val="00745107"/>
    <w:rsid w:val="00821427"/>
    <w:rsid w:val="0086786A"/>
    <w:rsid w:val="009C1A2E"/>
    <w:rsid w:val="00A03A63"/>
    <w:rsid w:val="00C87858"/>
    <w:rsid w:val="00CD0A91"/>
    <w:rsid w:val="00DC259A"/>
    <w:rsid w:val="00EA26A0"/>
    <w:rsid w:val="00F019DA"/>
    <w:rsid w:val="00F344AF"/>
    <w:rsid w:val="00F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48104-2EF4-4826-BCF6-0EC9E46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瑞霞</cp:lastModifiedBy>
  <cp:revision>10</cp:revision>
  <dcterms:created xsi:type="dcterms:W3CDTF">2017-12-25T07:21:00Z</dcterms:created>
  <dcterms:modified xsi:type="dcterms:W3CDTF">2018-09-03T02:30:00Z</dcterms:modified>
</cp:coreProperties>
</file>